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AB" w:rsidRDefault="00CE15A0">
      <w:pPr>
        <w:jc w:val="center"/>
        <w:rPr>
          <w:b/>
          <w:sz w:val="28"/>
        </w:rPr>
      </w:pPr>
      <w:r>
        <w:rPr>
          <w:b/>
          <w:sz w:val="28"/>
        </w:rPr>
        <w:t>FORSKRIFT OM</w:t>
      </w:r>
      <w:r w:rsidR="009A37EE">
        <w:rPr>
          <w:b/>
          <w:sz w:val="28"/>
        </w:rPr>
        <w:t xml:space="preserve"> </w:t>
      </w:r>
      <w:r>
        <w:rPr>
          <w:b/>
          <w:sz w:val="28"/>
        </w:rPr>
        <w:t>RENOVASJON,</w:t>
      </w:r>
    </w:p>
    <w:p w:rsidR="00661CAB" w:rsidRDefault="00CE15A0">
      <w:pPr>
        <w:jc w:val="center"/>
        <w:rPr>
          <w:b/>
          <w:sz w:val="28"/>
        </w:rPr>
      </w:pPr>
      <w:r>
        <w:rPr>
          <w:b/>
          <w:sz w:val="28"/>
        </w:rPr>
        <w:t>NES KOMMUNE, AKERSHUS</w:t>
      </w:r>
    </w:p>
    <w:p w:rsidR="00661CAB" w:rsidRDefault="00661CAB"/>
    <w:p w:rsidR="00661CAB" w:rsidRDefault="00661CAB"/>
    <w:p w:rsidR="00661CAB" w:rsidRDefault="00351755">
      <w:r>
        <w:rPr>
          <w:i/>
          <w:sz w:val="18"/>
        </w:rPr>
        <w:t xml:space="preserve">Fastsatt av Nes kommunestyre </w:t>
      </w:r>
      <w:proofErr w:type="spellStart"/>
      <w:r>
        <w:rPr>
          <w:i/>
          <w:sz w:val="18"/>
        </w:rPr>
        <w:t>xx.xx.xxxx</w:t>
      </w:r>
      <w:proofErr w:type="spellEnd"/>
      <w:r w:rsidR="00661CAB">
        <w:rPr>
          <w:i/>
          <w:sz w:val="18"/>
        </w:rPr>
        <w:t xml:space="preserve"> med hjemmel i</w:t>
      </w:r>
      <w:r>
        <w:rPr>
          <w:i/>
          <w:sz w:val="18"/>
        </w:rPr>
        <w:t xml:space="preserve"> l</w:t>
      </w:r>
      <w:r w:rsidR="00A044F3">
        <w:rPr>
          <w:i/>
          <w:sz w:val="18"/>
        </w:rPr>
        <w:t xml:space="preserve">ov </w:t>
      </w:r>
      <w:r>
        <w:rPr>
          <w:i/>
          <w:sz w:val="18"/>
        </w:rPr>
        <w:t xml:space="preserve">av 13. mars 1981 nr. 6 </w:t>
      </w:r>
      <w:r w:rsidR="00A044F3">
        <w:rPr>
          <w:i/>
          <w:sz w:val="18"/>
        </w:rPr>
        <w:t>om vern mot forurensninger</w:t>
      </w:r>
      <w:r>
        <w:rPr>
          <w:i/>
          <w:sz w:val="18"/>
        </w:rPr>
        <w:t xml:space="preserve"> og om avfall</w:t>
      </w:r>
      <w:r w:rsidR="00A044F3">
        <w:rPr>
          <w:i/>
          <w:sz w:val="18"/>
        </w:rPr>
        <w:t xml:space="preserve"> (</w:t>
      </w:r>
      <w:r w:rsidR="00661CAB">
        <w:rPr>
          <w:i/>
          <w:sz w:val="18"/>
        </w:rPr>
        <w:t>Forurensningsloven</w:t>
      </w:r>
      <w:r w:rsidR="00A044F3">
        <w:rPr>
          <w:i/>
          <w:sz w:val="18"/>
        </w:rPr>
        <w:t>)</w:t>
      </w:r>
      <w:r w:rsidR="00661CAB">
        <w:rPr>
          <w:i/>
          <w:sz w:val="18"/>
        </w:rPr>
        <w:t xml:space="preserve"> </w:t>
      </w:r>
      <w:r>
        <w:rPr>
          <w:i/>
          <w:sz w:val="18"/>
        </w:rPr>
        <w:t xml:space="preserve">§ 30, </w:t>
      </w:r>
      <w:r w:rsidR="00327D24">
        <w:rPr>
          <w:i/>
          <w:sz w:val="18"/>
        </w:rPr>
        <w:t xml:space="preserve">§ 31, </w:t>
      </w:r>
      <w:r>
        <w:rPr>
          <w:i/>
          <w:sz w:val="18"/>
        </w:rPr>
        <w:t>§ 33, § 34, § 37, § 79, § 83 og § 85.</w:t>
      </w:r>
    </w:p>
    <w:p w:rsidR="00661CAB" w:rsidRDefault="00CE15A0" w:rsidP="00CE15A0">
      <w:pPr>
        <w:pStyle w:val="Overskrift1"/>
      </w:pPr>
      <w:proofErr w:type="spellStart"/>
      <w:r>
        <w:t>Kap</w:t>
      </w:r>
      <w:proofErr w:type="spellEnd"/>
      <w:r>
        <w:t xml:space="preserve"> 1. Generelle bestemmelser</w:t>
      </w:r>
    </w:p>
    <w:p w:rsidR="009A37EE" w:rsidRPr="00EA3A10" w:rsidRDefault="00CE15A0" w:rsidP="00EA3A10">
      <w:pPr>
        <w:pStyle w:val="Overskrift2"/>
      </w:pPr>
      <w:r w:rsidRPr="00EA3A10">
        <w:t>§</w:t>
      </w:r>
      <w:r w:rsidR="00DA3AAD">
        <w:t> </w:t>
      </w:r>
      <w:r w:rsidR="009A37EE" w:rsidRPr="00EA3A10">
        <w:t>1.</w:t>
      </w:r>
      <w:r w:rsidR="009A37EE" w:rsidRPr="00EA3A10">
        <w:tab/>
      </w:r>
      <w:proofErr w:type="spellStart"/>
      <w:r w:rsidR="009A37EE" w:rsidRPr="00EA3A10">
        <w:t>Forskriftens</w:t>
      </w:r>
      <w:proofErr w:type="spellEnd"/>
      <w:r w:rsidR="009A37EE" w:rsidRPr="00EA3A10">
        <w:t xml:space="preserve"> virkeområde</w:t>
      </w:r>
    </w:p>
    <w:p w:rsidR="00CE15A0" w:rsidRDefault="00DD4509" w:rsidP="009D2D48">
      <w:pPr>
        <w:spacing w:after="120"/>
      </w:pPr>
      <w:r>
        <w:t xml:space="preserve">Denne </w:t>
      </w:r>
      <w:proofErr w:type="spellStart"/>
      <w:r>
        <w:t>forskriften</w:t>
      </w:r>
      <w:proofErr w:type="spellEnd"/>
      <w:r>
        <w:t xml:space="preserve"> gjelder </w:t>
      </w:r>
      <w:r w:rsidR="00CE15A0">
        <w:t>oppsamling, innsamling, transpo</w:t>
      </w:r>
      <w:r w:rsidR="00B75F0A">
        <w:t>rt og behandling av alt husholdnings</w:t>
      </w:r>
      <w:r w:rsidR="00CE15A0">
        <w:t xml:space="preserve">avfall </w:t>
      </w:r>
      <w:r w:rsidR="001F2E6C">
        <w:t xml:space="preserve">fra husholdninger og fritidseiendommer </w:t>
      </w:r>
      <w:r w:rsidR="00CE15A0">
        <w:t>i</w:t>
      </w:r>
      <w:r w:rsidR="001F2E6C">
        <w:t xml:space="preserve"> hele</w:t>
      </w:r>
      <w:r w:rsidR="00CE15A0">
        <w:t xml:space="preserve"> kommunen</w:t>
      </w:r>
      <w:r w:rsidR="00E454FC">
        <w:t>.</w:t>
      </w:r>
    </w:p>
    <w:p w:rsidR="00F059FB" w:rsidRDefault="00F059FB" w:rsidP="009D2D48">
      <w:pPr>
        <w:spacing w:after="120"/>
      </w:pPr>
      <w:r>
        <w:t>Esval Miljøp</w:t>
      </w:r>
      <w:r w:rsidR="00A627FF">
        <w:t>ark KF forvalter kommune</w:t>
      </w:r>
      <w:r w:rsidR="001514D2">
        <w:t>n</w:t>
      </w:r>
      <w:r w:rsidR="00A627FF">
        <w:t xml:space="preserve">s myndighet i </w:t>
      </w:r>
      <w:r>
        <w:t xml:space="preserve">denne </w:t>
      </w:r>
      <w:proofErr w:type="spellStart"/>
      <w:r>
        <w:t>forskriften</w:t>
      </w:r>
      <w:proofErr w:type="spellEnd"/>
      <w:r>
        <w:t>.</w:t>
      </w:r>
      <w:r w:rsidR="00A627FF">
        <w:t xml:space="preserve"> </w:t>
      </w:r>
      <w:r>
        <w:t>Dette i</w:t>
      </w:r>
      <w:r w:rsidR="00AA6480">
        <w:t xml:space="preserve"> </w:t>
      </w:r>
      <w:r>
        <w:t xml:space="preserve">henhold til vedtak i Nes kommunestyret 13.12.2011 sak </w:t>
      </w:r>
      <w:r w:rsidR="00F3429F">
        <w:t>11/117</w:t>
      </w:r>
      <w:r>
        <w:t xml:space="preserve">. Esval Miljøpark KF betegnes videre i </w:t>
      </w:r>
      <w:proofErr w:type="spellStart"/>
      <w:r>
        <w:t>forskriften</w:t>
      </w:r>
      <w:proofErr w:type="spellEnd"/>
      <w:r>
        <w:t xml:space="preserve"> som kommunen.</w:t>
      </w:r>
    </w:p>
    <w:p w:rsidR="00CE15A0" w:rsidRPr="00EA3A10" w:rsidRDefault="00CE15A0" w:rsidP="00EA3A10">
      <w:pPr>
        <w:pStyle w:val="Overskrift2"/>
      </w:pPr>
      <w:r w:rsidRPr="00EA3A10">
        <w:t>§</w:t>
      </w:r>
      <w:r w:rsidR="00DA3AAD">
        <w:t> </w:t>
      </w:r>
      <w:r w:rsidRPr="00EA3A10">
        <w:t>2</w:t>
      </w:r>
      <w:r w:rsidR="00DE265C" w:rsidRPr="00EA3A10">
        <w:t>.</w:t>
      </w:r>
      <w:r w:rsidRPr="00EA3A10">
        <w:tab/>
        <w:t>Unntak</w:t>
      </w:r>
    </w:p>
    <w:p w:rsidR="0006305A" w:rsidRDefault="0006305A" w:rsidP="0006305A">
      <w:r>
        <w:t>Kommunen kan:</w:t>
      </w:r>
    </w:p>
    <w:p w:rsidR="0006305A" w:rsidRPr="00BD0FB3" w:rsidRDefault="0006305A" w:rsidP="0006305A">
      <w:pPr>
        <w:numPr>
          <w:ilvl w:val="0"/>
          <w:numId w:val="2"/>
        </w:numPr>
      </w:pPr>
      <w:r>
        <w:t xml:space="preserve">Unnta </w:t>
      </w:r>
      <w:r w:rsidRPr="00BD0FB3">
        <w:t xml:space="preserve">bestemte </w:t>
      </w:r>
      <w:r w:rsidR="00CA2437" w:rsidRPr="00BD0FB3">
        <w:t>eiendommer</w:t>
      </w:r>
      <w:r w:rsidR="001514D2">
        <w:t xml:space="preserve">, </w:t>
      </w:r>
      <w:r w:rsidRPr="00BD0FB3">
        <w:t>etter søknad</w:t>
      </w:r>
      <w:r w:rsidR="00CA2437" w:rsidRPr="00BD0FB3">
        <w:t>,</w:t>
      </w:r>
      <w:r>
        <w:t xml:space="preserve"> fra disse forskrifter. Søknad om helt eller delvis fritak fra deltagelse i renovasjonsordningen skal sendes </w:t>
      </w:r>
      <w:r w:rsidRPr="00BD0FB3">
        <w:t>kommunen</w:t>
      </w:r>
      <w:r w:rsidR="00CA2437" w:rsidRPr="00BD0FB3">
        <w:t xml:space="preserve"> </w:t>
      </w:r>
      <w:r w:rsidR="00CA2437" w:rsidRPr="00BD0FB3">
        <w:rPr>
          <w:vertAlign w:val="superscript"/>
        </w:rPr>
        <w:t>V</w:t>
      </w:r>
      <w:r w:rsidR="00CA2437" w:rsidRPr="00BD0FB3">
        <w:t>/Esval Miljøpark</w:t>
      </w:r>
      <w:r w:rsidR="001250B8">
        <w:t xml:space="preserve"> KF</w:t>
      </w:r>
      <w:r w:rsidR="005B0BA5" w:rsidRPr="00BD0FB3">
        <w:t>.</w:t>
      </w:r>
    </w:p>
    <w:p w:rsidR="0006305A" w:rsidRDefault="0006305A" w:rsidP="0006305A">
      <w:pPr>
        <w:numPr>
          <w:ilvl w:val="0"/>
          <w:numId w:val="2"/>
        </w:numPr>
      </w:pPr>
      <w:r>
        <w:t>Gi særskilte regler for bestemte områder, for fritidseiendommer og for abonnenter gruppevis eller enkeltvis</w:t>
      </w:r>
      <w:r w:rsidR="005B0BA5">
        <w:t>.</w:t>
      </w:r>
    </w:p>
    <w:p w:rsidR="0006305A" w:rsidRDefault="0006305A" w:rsidP="0006305A">
      <w:pPr>
        <w:numPr>
          <w:ilvl w:val="0"/>
          <w:numId w:val="2"/>
        </w:numPr>
      </w:pPr>
      <w:r>
        <w:t>Unnta bestemte avfallstyper i husholdningsavfallet fra forskriftene eller fastsette særskilte regler for håndtering av slike avfallstyper</w:t>
      </w:r>
      <w:r w:rsidR="00CA2437">
        <w:t>.</w:t>
      </w:r>
      <w:r w:rsidR="00FF1866">
        <w:t xml:space="preserve"> </w:t>
      </w:r>
    </w:p>
    <w:p w:rsidR="00661CAB" w:rsidRPr="00EA3A10" w:rsidRDefault="00CE15A0" w:rsidP="00EA3A10">
      <w:pPr>
        <w:pStyle w:val="Overskrift2"/>
      </w:pPr>
      <w:r w:rsidRPr="00EA3A10">
        <w:t>§</w:t>
      </w:r>
      <w:r w:rsidR="00DA3AAD">
        <w:t> </w:t>
      </w:r>
      <w:r w:rsidR="0006305A" w:rsidRPr="00EA3A10">
        <w:t>3</w:t>
      </w:r>
      <w:r w:rsidR="00DE265C" w:rsidRPr="00EA3A10">
        <w:t>.</w:t>
      </w:r>
      <w:r w:rsidRPr="00EA3A10">
        <w:tab/>
      </w:r>
      <w:r w:rsidR="00661CAB" w:rsidRPr="00EA3A10">
        <w:t>Definisjon</w:t>
      </w:r>
      <w:r w:rsidRPr="00EA3A10">
        <w:t>er</w:t>
      </w:r>
    </w:p>
    <w:p w:rsidR="00580D76" w:rsidRDefault="0006305A" w:rsidP="009D2D48">
      <w:pPr>
        <w:overflowPunct/>
        <w:spacing w:after="120"/>
        <w:textAlignment w:val="auto"/>
        <w:rPr>
          <w:szCs w:val="24"/>
        </w:rPr>
      </w:pPr>
      <w:r w:rsidRPr="0006305A">
        <w:rPr>
          <w:i/>
          <w:iCs/>
          <w:szCs w:val="24"/>
        </w:rPr>
        <w:t>Abonnent</w:t>
      </w:r>
      <w:r w:rsidRPr="0006305A">
        <w:rPr>
          <w:szCs w:val="24"/>
        </w:rPr>
        <w:t xml:space="preserve">: Eier av eiendom som omfattes av den kommunale renovasjonsordning, </w:t>
      </w:r>
      <w:r w:rsidR="00456718" w:rsidRPr="0006305A">
        <w:rPr>
          <w:szCs w:val="24"/>
        </w:rPr>
        <w:t>inklusiv</w:t>
      </w:r>
      <w:r w:rsidR="00456718">
        <w:rPr>
          <w:szCs w:val="24"/>
        </w:rPr>
        <w:t>e</w:t>
      </w:r>
      <w:r w:rsidR="00456718" w:rsidRPr="0006305A">
        <w:rPr>
          <w:szCs w:val="24"/>
        </w:rPr>
        <w:t xml:space="preserve"> </w:t>
      </w:r>
      <w:r w:rsidRPr="0006305A">
        <w:rPr>
          <w:szCs w:val="24"/>
        </w:rPr>
        <w:t xml:space="preserve">eiere av fritidseiendommer. Dersom eiendommen er festet bort for 30 år eller mer, skal likevel festeren regnes som abonnent om ikke annet er avtalt. Det samme gjelder når festeren har rett til å få festet forlenget, slik at den samlede festetid blir mer enn 30 år. </w:t>
      </w:r>
    </w:p>
    <w:p w:rsidR="00F3429F" w:rsidRDefault="0006305A" w:rsidP="009D2D48">
      <w:pPr>
        <w:overflowPunct/>
        <w:spacing w:after="120"/>
        <w:textAlignment w:val="auto"/>
        <w:rPr>
          <w:szCs w:val="24"/>
        </w:rPr>
      </w:pPr>
      <w:r w:rsidRPr="0006305A">
        <w:rPr>
          <w:i/>
          <w:iCs/>
          <w:szCs w:val="24"/>
        </w:rPr>
        <w:t>Avfall:</w:t>
      </w:r>
      <w:r w:rsidRPr="0006305A">
        <w:rPr>
          <w:szCs w:val="24"/>
        </w:rPr>
        <w:t xml:space="preserve"> Kasserte løsøregjenstander eller stoffer. </w:t>
      </w:r>
      <w:r w:rsidRPr="001F2E6C">
        <w:rPr>
          <w:szCs w:val="24"/>
        </w:rPr>
        <w:t xml:space="preserve">Som avfall regnes også overflødige løsøregjenstander og stoffer fra tjenesteyting og produksjon. </w:t>
      </w:r>
    </w:p>
    <w:p w:rsidR="0006305A" w:rsidRPr="0006305A" w:rsidRDefault="0006305A" w:rsidP="009D2D48">
      <w:pPr>
        <w:overflowPunct/>
        <w:spacing w:after="120"/>
        <w:textAlignment w:val="auto"/>
        <w:rPr>
          <w:szCs w:val="24"/>
        </w:rPr>
      </w:pPr>
      <w:r w:rsidRPr="0006305A">
        <w:rPr>
          <w:i/>
          <w:iCs/>
          <w:szCs w:val="24"/>
        </w:rPr>
        <w:t>Avfallsbeholdere:</w:t>
      </w:r>
      <w:r w:rsidRPr="0006305A">
        <w:rPr>
          <w:szCs w:val="24"/>
        </w:rPr>
        <w:t xml:space="preserve"> Oppsamlingsenheter for avfall som stilles til disposisjon for abonnentene. Med beholder menes alle typer </w:t>
      </w:r>
      <w:r w:rsidRPr="00F2181C">
        <w:rPr>
          <w:szCs w:val="24"/>
        </w:rPr>
        <w:t>enheter, også</w:t>
      </w:r>
      <w:r w:rsidR="00580D76" w:rsidRPr="00F2181C">
        <w:rPr>
          <w:szCs w:val="24"/>
        </w:rPr>
        <w:t xml:space="preserve"> sekker</w:t>
      </w:r>
      <w:r w:rsidR="00BD0FB3" w:rsidRPr="00F2181C">
        <w:rPr>
          <w:szCs w:val="24"/>
        </w:rPr>
        <w:t xml:space="preserve"> til innsamling av plastavfall</w:t>
      </w:r>
      <w:r w:rsidR="00580D76" w:rsidRPr="00F2181C">
        <w:rPr>
          <w:szCs w:val="24"/>
        </w:rPr>
        <w:t>.</w:t>
      </w:r>
    </w:p>
    <w:p w:rsidR="0006305A" w:rsidRDefault="0006305A" w:rsidP="009D2D48">
      <w:pPr>
        <w:overflowPunct/>
        <w:spacing w:after="120"/>
        <w:textAlignment w:val="auto"/>
        <w:rPr>
          <w:szCs w:val="24"/>
        </w:rPr>
      </w:pPr>
      <w:r w:rsidRPr="0006305A">
        <w:rPr>
          <w:i/>
          <w:iCs/>
          <w:szCs w:val="24"/>
        </w:rPr>
        <w:t>Avfallsreduksjon:</w:t>
      </w:r>
      <w:r w:rsidRPr="0006305A">
        <w:rPr>
          <w:szCs w:val="24"/>
        </w:rPr>
        <w:t xml:space="preserve"> Avfallsreduksjon betyr at mengde avfall som produseres eller leveres til videre behandling er redusert. Dette kan skje gjennom redusert forbruk, endret forbruksmønster eller bl.a. mindre bruk av produktemballasje. </w:t>
      </w:r>
    </w:p>
    <w:p w:rsidR="0006305A" w:rsidRPr="0006305A" w:rsidRDefault="0006305A" w:rsidP="009D2D48">
      <w:pPr>
        <w:overflowPunct/>
        <w:spacing w:after="120"/>
        <w:textAlignment w:val="auto"/>
        <w:rPr>
          <w:szCs w:val="24"/>
        </w:rPr>
      </w:pPr>
      <w:r w:rsidRPr="0006305A">
        <w:rPr>
          <w:i/>
          <w:iCs/>
          <w:szCs w:val="24"/>
        </w:rPr>
        <w:t>Avfallstype:</w:t>
      </w:r>
      <w:r w:rsidRPr="0006305A">
        <w:rPr>
          <w:szCs w:val="24"/>
        </w:rPr>
        <w:t xml:space="preserve"> Avfall av lik opprinnelse, sammensetning og egenskaper, f.eks. matavfall, trevirke, glass, metall, plast</w:t>
      </w:r>
      <w:r w:rsidR="00F2181C">
        <w:rPr>
          <w:szCs w:val="24"/>
        </w:rPr>
        <w:t>,</w:t>
      </w:r>
      <w:r w:rsidRPr="0006305A">
        <w:rPr>
          <w:szCs w:val="24"/>
        </w:rPr>
        <w:t xml:space="preserve"> osv. </w:t>
      </w:r>
    </w:p>
    <w:p w:rsidR="00856AF0" w:rsidRPr="0006305A" w:rsidRDefault="0006305A" w:rsidP="009D2D48">
      <w:pPr>
        <w:overflowPunct/>
        <w:spacing w:after="120"/>
        <w:textAlignment w:val="auto"/>
        <w:rPr>
          <w:szCs w:val="24"/>
        </w:rPr>
      </w:pPr>
      <w:r w:rsidRPr="0006305A">
        <w:rPr>
          <w:i/>
          <w:iCs/>
          <w:szCs w:val="24"/>
        </w:rPr>
        <w:t>Boenhet:</w:t>
      </w:r>
      <w:r w:rsidRPr="0006305A">
        <w:rPr>
          <w:szCs w:val="24"/>
        </w:rPr>
        <w:t xml:space="preserve"> Selvstendig bolig</w:t>
      </w:r>
      <w:r w:rsidR="005D1DF2">
        <w:rPr>
          <w:szCs w:val="24"/>
        </w:rPr>
        <w:t xml:space="preserve">, </w:t>
      </w:r>
      <w:r w:rsidR="00D7305C" w:rsidRPr="005D1DF2">
        <w:rPr>
          <w:szCs w:val="24"/>
        </w:rPr>
        <w:t xml:space="preserve">herunder </w:t>
      </w:r>
      <w:r w:rsidR="003F2A5C" w:rsidRPr="005D1DF2">
        <w:rPr>
          <w:szCs w:val="24"/>
        </w:rPr>
        <w:t>hybel-, kjellerleilighet, med kjøkken</w:t>
      </w:r>
      <w:r w:rsidR="00856AF0" w:rsidRPr="005D1DF2">
        <w:rPr>
          <w:szCs w:val="24"/>
        </w:rPr>
        <w:t>/tekjøkken, sanitærrom, et</w:t>
      </w:r>
      <w:r w:rsidR="001514D2">
        <w:rPr>
          <w:szCs w:val="24"/>
        </w:rPr>
        <w:t>t</w:t>
      </w:r>
      <w:r w:rsidR="00856AF0" w:rsidRPr="005D1DF2">
        <w:rPr>
          <w:szCs w:val="24"/>
        </w:rPr>
        <w:t xml:space="preserve"> eller flere oppholdsrom</w:t>
      </w:r>
      <w:r w:rsidR="003F2A5C" w:rsidRPr="005D1DF2">
        <w:rPr>
          <w:szCs w:val="24"/>
        </w:rPr>
        <w:t xml:space="preserve"> </w:t>
      </w:r>
      <w:r w:rsidR="00856AF0" w:rsidRPr="005D1DF2">
        <w:rPr>
          <w:szCs w:val="24"/>
        </w:rPr>
        <w:t>og egen inngang, kan ha gjennomgang fra primærbolig, for eksempel generasjonsbolig. Som boenhet regnes i denne sammenheng også fritidsbolig.</w:t>
      </w:r>
      <w:r w:rsidR="003F2A5C" w:rsidRPr="005D1DF2">
        <w:rPr>
          <w:szCs w:val="24"/>
        </w:rPr>
        <w:t xml:space="preserve"> </w:t>
      </w:r>
      <w:r w:rsidR="001514D2">
        <w:rPr>
          <w:szCs w:val="24"/>
        </w:rPr>
        <w:t xml:space="preserve">Se også </w:t>
      </w:r>
      <w:proofErr w:type="spellStart"/>
      <w:r w:rsidR="001514D2">
        <w:rPr>
          <w:szCs w:val="24"/>
        </w:rPr>
        <w:t>Byggforsk</w:t>
      </w:r>
      <w:proofErr w:type="spellEnd"/>
      <w:r w:rsidR="001514D2">
        <w:rPr>
          <w:szCs w:val="24"/>
        </w:rPr>
        <w:t>-blad A330.009.</w:t>
      </w:r>
      <w:r w:rsidR="00856AF0">
        <w:rPr>
          <w:szCs w:val="24"/>
        </w:rPr>
        <w:br/>
      </w:r>
    </w:p>
    <w:p w:rsidR="00580D76" w:rsidRPr="00F2181C" w:rsidRDefault="0006305A" w:rsidP="009D2D48">
      <w:pPr>
        <w:overflowPunct/>
        <w:spacing w:after="120"/>
        <w:textAlignment w:val="auto"/>
        <w:rPr>
          <w:szCs w:val="24"/>
        </w:rPr>
      </w:pPr>
      <w:r w:rsidRPr="0006305A">
        <w:rPr>
          <w:i/>
          <w:iCs/>
          <w:szCs w:val="24"/>
        </w:rPr>
        <w:t>Bringeordning:</w:t>
      </w:r>
      <w:r w:rsidRPr="0006305A">
        <w:rPr>
          <w:szCs w:val="24"/>
        </w:rPr>
        <w:t xml:space="preserve"> Bringeordningen er et </w:t>
      </w:r>
      <w:r w:rsidRPr="00F2181C">
        <w:rPr>
          <w:szCs w:val="24"/>
        </w:rPr>
        <w:t xml:space="preserve">leveringstilbud </w:t>
      </w:r>
      <w:r w:rsidR="00BD0FB3" w:rsidRPr="00F2181C">
        <w:rPr>
          <w:szCs w:val="24"/>
        </w:rPr>
        <w:t>der</w:t>
      </w:r>
      <w:r w:rsidRPr="00F2181C">
        <w:rPr>
          <w:szCs w:val="24"/>
        </w:rPr>
        <w:t xml:space="preserve"> </w:t>
      </w:r>
      <w:r w:rsidR="005F6020" w:rsidRPr="00F2181C">
        <w:rPr>
          <w:szCs w:val="24"/>
        </w:rPr>
        <w:t>innbyggerne selv leverer avfall</w:t>
      </w:r>
      <w:r w:rsidR="00BD0FB3" w:rsidRPr="00F2181C">
        <w:rPr>
          <w:szCs w:val="24"/>
        </w:rPr>
        <w:t xml:space="preserve">, </w:t>
      </w:r>
      <w:r w:rsidRPr="00F2181C">
        <w:rPr>
          <w:szCs w:val="24"/>
        </w:rPr>
        <w:t>f.eks. gjen</w:t>
      </w:r>
      <w:r w:rsidR="003F2A5C">
        <w:rPr>
          <w:szCs w:val="24"/>
        </w:rPr>
        <w:t xml:space="preserve">vinningsstasjon </w:t>
      </w:r>
      <w:r w:rsidRPr="00F2181C">
        <w:rPr>
          <w:szCs w:val="24"/>
        </w:rPr>
        <w:t xml:space="preserve">og returpunkter for glass/metallemballasje. </w:t>
      </w:r>
    </w:p>
    <w:p w:rsidR="0006305A" w:rsidRPr="0006305A" w:rsidRDefault="0006305A" w:rsidP="009D2D48">
      <w:pPr>
        <w:overflowPunct/>
        <w:spacing w:after="120"/>
        <w:textAlignment w:val="auto"/>
        <w:rPr>
          <w:szCs w:val="24"/>
        </w:rPr>
      </w:pPr>
      <w:r w:rsidRPr="00F2181C">
        <w:rPr>
          <w:i/>
          <w:iCs/>
          <w:szCs w:val="24"/>
        </w:rPr>
        <w:t>Bruker:</w:t>
      </w:r>
      <w:r w:rsidRPr="00F2181C">
        <w:rPr>
          <w:szCs w:val="24"/>
        </w:rPr>
        <w:t xml:space="preserve"> Bruker er den som disponerer avfallsbeholdere.</w:t>
      </w:r>
      <w:r w:rsidRPr="0006305A">
        <w:rPr>
          <w:szCs w:val="24"/>
        </w:rPr>
        <w:t xml:space="preserve"> </w:t>
      </w:r>
    </w:p>
    <w:p w:rsidR="0006305A" w:rsidRPr="0006305A" w:rsidRDefault="0006305A" w:rsidP="009D2D48">
      <w:pPr>
        <w:overflowPunct/>
        <w:spacing w:after="120"/>
        <w:textAlignment w:val="auto"/>
        <w:rPr>
          <w:szCs w:val="24"/>
        </w:rPr>
      </w:pPr>
      <w:r w:rsidRPr="0006305A">
        <w:rPr>
          <w:i/>
          <w:iCs/>
          <w:szCs w:val="24"/>
        </w:rPr>
        <w:lastRenderedPageBreak/>
        <w:t>EE-avfall:</w:t>
      </w:r>
      <w:r w:rsidRPr="0006305A">
        <w:rPr>
          <w:szCs w:val="24"/>
        </w:rPr>
        <w:t xml:space="preserve"> EE-avfall er </w:t>
      </w:r>
      <w:proofErr w:type="gramStart"/>
      <w:r w:rsidRPr="0006305A">
        <w:rPr>
          <w:szCs w:val="24"/>
        </w:rPr>
        <w:t>kasserte</w:t>
      </w:r>
      <w:proofErr w:type="gramEnd"/>
      <w:r w:rsidRPr="0006305A">
        <w:rPr>
          <w:szCs w:val="24"/>
        </w:rPr>
        <w:t xml:space="preserve"> elektriske og elektroniske produkter, dvs. alle produkter som er avhengig av elektrisk strøm</w:t>
      </w:r>
      <w:r w:rsidR="005F6020">
        <w:rPr>
          <w:szCs w:val="24"/>
        </w:rPr>
        <w:t xml:space="preserve">, </w:t>
      </w:r>
      <w:r w:rsidRPr="0006305A">
        <w:rPr>
          <w:szCs w:val="24"/>
        </w:rPr>
        <w:t xml:space="preserve">batteri eller elektromagnetiske felt. </w:t>
      </w:r>
    </w:p>
    <w:p w:rsidR="0006305A" w:rsidRDefault="0006305A" w:rsidP="009D2D48">
      <w:pPr>
        <w:overflowPunct/>
        <w:spacing w:after="120"/>
        <w:textAlignment w:val="auto"/>
        <w:rPr>
          <w:szCs w:val="24"/>
        </w:rPr>
      </w:pPr>
      <w:r w:rsidRPr="0006305A">
        <w:rPr>
          <w:i/>
          <w:iCs/>
          <w:szCs w:val="24"/>
        </w:rPr>
        <w:t>Farlig avfall:</w:t>
      </w:r>
      <w:r w:rsidRPr="0006305A">
        <w:rPr>
          <w:szCs w:val="24"/>
        </w:rPr>
        <w:t xml:space="preserve"> Farlig avfall er avfall som ikke hensiktsmessig kan håndteres sammen med annet husholdningsavfall eller næringsavfall fordi det kan medføre alvorlige forurensninger eller fare for skade på mennesker eller dyr. </w:t>
      </w:r>
    </w:p>
    <w:p w:rsidR="00791FC0" w:rsidRDefault="00791FC0" w:rsidP="009D2D48">
      <w:pPr>
        <w:spacing w:after="120"/>
      </w:pPr>
      <w:r w:rsidRPr="00791FC0">
        <w:rPr>
          <w:i/>
          <w:szCs w:val="24"/>
        </w:rPr>
        <w:t>Forbruksavfall:</w:t>
      </w:r>
      <w:r>
        <w:rPr>
          <w:szCs w:val="24"/>
        </w:rPr>
        <w:t xml:space="preserve"> </w:t>
      </w:r>
      <w:r>
        <w:t xml:space="preserve">Forbruksavfall er vanlig avfall fra husholdning, butikker, bedrifter, kafeer, hoteller, kontorer, konferanselokaler o.l. Som forbruksavfall regnes også større gjenstander som inventar o.l. </w:t>
      </w:r>
    </w:p>
    <w:p w:rsidR="0006305A" w:rsidRPr="0006305A" w:rsidRDefault="0006305A" w:rsidP="009D2D48">
      <w:pPr>
        <w:overflowPunct/>
        <w:spacing w:after="120"/>
        <w:textAlignment w:val="auto"/>
        <w:rPr>
          <w:szCs w:val="24"/>
        </w:rPr>
      </w:pPr>
      <w:r w:rsidRPr="0006305A">
        <w:rPr>
          <w:i/>
          <w:iCs/>
          <w:szCs w:val="24"/>
        </w:rPr>
        <w:t>Fritidseiendommer:</w:t>
      </w:r>
      <w:r w:rsidRPr="0006305A">
        <w:rPr>
          <w:szCs w:val="24"/>
        </w:rPr>
        <w:t xml:space="preserve"> Fritidseiendommer er fritidshus/hytter eller permanent oppsatte campingvogner i mer enn 3 må</w:t>
      </w:r>
      <w:r w:rsidR="00580D76">
        <w:rPr>
          <w:szCs w:val="24"/>
        </w:rPr>
        <w:t>neder.</w:t>
      </w:r>
    </w:p>
    <w:p w:rsidR="0006305A" w:rsidRPr="0006305A" w:rsidRDefault="0006305A" w:rsidP="009D2D48">
      <w:pPr>
        <w:overflowPunct/>
        <w:spacing w:after="120"/>
        <w:textAlignment w:val="auto"/>
        <w:rPr>
          <w:szCs w:val="24"/>
        </w:rPr>
      </w:pPr>
      <w:r w:rsidRPr="0006305A">
        <w:rPr>
          <w:i/>
          <w:iCs/>
          <w:szCs w:val="24"/>
        </w:rPr>
        <w:t>Gebyrgrunnlaget:</w:t>
      </w:r>
      <w:r w:rsidRPr="0006305A">
        <w:rPr>
          <w:szCs w:val="24"/>
        </w:rPr>
        <w:t xml:space="preserve"> Gebyrgrunnlaget er kostnadene knyttet til renovasjonstjenesten, og som legges til grunn for renovasjonsgebyret. </w:t>
      </w:r>
    </w:p>
    <w:p w:rsidR="0006305A" w:rsidRPr="0006305A" w:rsidRDefault="0006305A" w:rsidP="009D2D48">
      <w:pPr>
        <w:overflowPunct/>
        <w:spacing w:after="120"/>
        <w:textAlignment w:val="auto"/>
        <w:rPr>
          <w:szCs w:val="24"/>
        </w:rPr>
      </w:pPr>
      <w:r w:rsidRPr="0006305A">
        <w:rPr>
          <w:i/>
          <w:iCs/>
          <w:szCs w:val="24"/>
        </w:rPr>
        <w:t>Gebyrregulativ:</w:t>
      </w:r>
      <w:r w:rsidRPr="0006305A">
        <w:rPr>
          <w:szCs w:val="24"/>
        </w:rPr>
        <w:t xml:space="preserve"> Beregningsmodell for renovasjonsgebyret</w:t>
      </w:r>
      <w:r w:rsidR="00CA6371">
        <w:rPr>
          <w:szCs w:val="24"/>
        </w:rPr>
        <w:t>, vedtas årlig av kommunestyret</w:t>
      </w:r>
      <w:r w:rsidRPr="0006305A">
        <w:rPr>
          <w:szCs w:val="24"/>
        </w:rPr>
        <w:t xml:space="preserve">. </w:t>
      </w:r>
    </w:p>
    <w:p w:rsidR="0006305A" w:rsidRPr="00E913B3" w:rsidRDefault="0006305A" w:rsidP="009D2D48">
      <w:pPr>
        <w:overflowPunct/>
        <w:spacing w:after="120"/>
        <w:textAlignment w:val="auto"/>
        <w:rPr>
          <w:szCs w:val="24"/>
        </w:rPr>
      </w:pPr>
      <w:r w:rsidRPr="0006305A">
        <w:rPr>
          <w:i/>
          <w:iCs/>
          <w:szCs w:val="24"/>
        </w:rPr>
        <w:t>Gjen</w:t>
      </w:r>
      <w:r w:rsidR="00580D76">
        <w:rPr>
          <w:i/>
          <w:iCs/>
          <w:szCs w:val="24"/>
        </w:rPr>
        <w:t>vinningss</w:t>
      </w:r>
      <w:r w:rsidRPr="0006305A">
        <w:rPr>
          <w:i/>
          <w:iCs/>
          <w:szCs w:val="24"/>
        </w:rPr>
        <w:t>tasjon:</w:t>
      </w:r>
      <w:r w:rsidRPr="0006305A">
        <w:rPr>
          <w:szCs w:val="24"/>
        </w:rPr>
        <w:t xml:space="preserve"> Gjen</w:t>
      </w:r>
      <w:r w:rsidR="00580D76">
        <w:rPr>
          <w:szCs w:val="24"/>
        </w:rPr>
        <w:t>vinnings</w:t>
      </w:r>
      <w:r w:rsidRPr="0006305A">
        <w:rPr>
          <w:szCs w:val="24"/>
        </w:rPr>
        <w:t xml:space="preserve">stasjon er bemannet innleveringssted for sorterte avfallstyper </w:t>
      </w:r>
      <w:r w:rsidRPr="00E913B3">
        <w:rPr>
          <w:szCs w:val="24"/>
        </w:rPr>
        <w:t xml:space="preserve">samt de deler av husholdningsavfallet som på grunn av avfallstype, størrelse eller mengde ikke kan plasseres i avfallsbeholderen. </w:t>
      </w:r>
    </w:p>
    <w:p w:rsidR="0006305A" w:rsidRDefault="0006305A" w:rsidP="009D2D48">
      <w:pPr>
        <w:overflowPunct/>
        <w:spacing w:after="120"/>
        <w:textAlignment w:val="auto"/>
        <w:rPr>
          <w:szCs w:val="24"/>
        </w:rPr>
      </w:pPr>
      <w:r w:rsidRPr="0006305A">
        <w:rPr>
          <w:i/>
          <w:iCs/>
          <w:szCs w:val="24"/>
        </w:rPr>
        <w:t>Gjenvinning:</w:t>
      </w:r>
      <w:r w:rsidRPr="0006305A">
        <w:rPr>
          <w:szCs w:val="24"/>
        </w:rPr>
        <w:t xml:space="preserve"> Med gjenvinning mener man utnyttelse av stoffene i gjenstanden/avfallet. Dette </w:t>
      </w:r>
      <w:r w:rsidR="00580D76">
        <w:rPr>
          <w:szCs w:val="24"/>
        </w:rPr>
        <w:t>k</w:t>
      </w:r>
      <w:r w:rsidRPr="0006305A">
        <w:rPr>
          <w:szCs w:val="24"/>
        </w:rPr>
        <w:t xml:space="preserve">an gjøres ved gjenbruk, </w:t>
      </w:r>
      <w:r w:rsidR="00A152F2">
        <w:rPr>
          <w:szCs w:val="24"/>
        </w:rPr>
        <w:t xml:space="preserve">ved å </w:t>
      </w:r>
      <w:r w:rsidRPr="0006305A">
        <w:rPr>
          <w:szCs w:val="24"/>
        </w:rPr>
        <w:t>utvinne materialene fra gjenstanden e</w:t>
      </w:r>
      <w:r w:rsidR="00580D76">
        <w:rPr>
          <w:szCs w:val="24"/>
        </w:rPr>
        <w:t>ller energien som ligger i den.</w:t>
      </w:r>
    </w:p>
    <w:p w:rsidR="0006305A" w:rsidRDefault="0006305A" w:rsidP="009D2D48">
      <w:pPr>
        <w:overflowPunct/>
        <w:spacing w:after="120"/>
        <w:textAlignment w:val="auto"/>
        <w:rPr>
          <w:szCs w:val="24"/>
        </w:rPr>
      </w:pPr>
      <w:r w:rsidRPr="0006305A">
        <w:rPr>
          <w:i/>
          <w:iCs/>
          <w:szCs w:val="24"/>
        </w:rPr>
        <w:t>Henteordning:</w:t>
      </w:r>
      <w:r w:rsidRPr="0006305A">
        <w:rPr>
          <w:szCs w:val="24"/>
        </w:rPr>
        <w:t xml:space="preserve"> Tømming av a</w:t>
      </w:r>
      <w:r w:rsidR="00580D76">
        <w:rPr>
          <w:szCs w:val="24"/>
        </w:rPr>
        <w:t>vfallsbeholdere hos abonnenten.</w:t>
      </w:r>
    </w:p>
    <w:p w:rsidR="00FF1866" w:rsidRPr="00FF1866" w:rsidRDefault="00FF1866" w:rsidP="009D2D48">
      <w:pPr>
        <w:overflowPunct/>
        <w:spacing w:after="120"/>
        <w:textAlignment w:val="auto"/>
        <w:rPr>
          <w:i/>
          <w:szCs w:val="24"/>
        </w:rPr>
      </w:pPr>
      <w:r w:rsidRPr="00FF1866">
        <w:rPr>
          <w:i/>
          <w:szCs w:val="24"/>
        </w:rPr>
        <w:t xml:space="preserve">Hjemmekompostering: </w:t>
      </w:r>
      <w:r w:rsidRPr="00FF1866">
        <w:rPr>
          <w:szCs w:val="24"/>
        </w:rPr>
        <w:t xml:space="preserve">Varmkompostering av matavfall fra husholdningen i </w:t>
      </w:r>
      <w:proofErr w:type="spellStart"/>
      <w:r w:rsidRPr="00FF1866">
        <w:rPr>
          <w:szCs w:val="24"/>
        </w:rPr>
        <w:t>kompostbinge</w:t>
      </w:r>
      <w:proofErr w:type="spellEnd"/>
      <w:r w:rsidRPr="00FF1866">
        <w:rPr>
          <w:szCs w:val="24"/>
        </w:rPr>
        <w:t xml:space="preserve"> godkjent av kommunen.</w:t>
      </w:r>
    </w:p>
    <w:p w:rsidR="0006305A" w:rsidRPr="0006305A" w:rsidRDefault="0006305A" w:rsidP="009D2D48">
      <w:pPr>
        <w:overflowPunct/>
        <w:spacing w:after="120"/>
        <w:textAlignment w:val="auto"/>
        <w:rPr>
          <w:szCs w:val="24"/>
        </w:rPr>
      </w:pPr>
      <w:r w:rsidRPr="0006305A">
        <w:rPr>
          <w:i/>
          <w:iCs/>
          <w:szCs w:val="24"/>
        </w:rPr>
        <w:t>Husholdning:</w:t>
      </w:r>
      <w:r w:rsidRPr="0006305A">
        <w:rPr>
          <w:szCs w:val="24"/>
        </w:rPr>
        <w:t xml:space="preserve"> Alle typer boliger med privat husholdning, også boliger som ikke benyttes regelmessig, h</w:t>
      </w:r>
      <w:r w:rsidR="00580D76">
        <w:rPr>
          <w:szCs w:val="24"/>
        </w:rPr>
        <w:t>erunder hytter, fritidshus etc.</w:t>
      </w:r>
    </w:p>
    <w:p w:rsidR="0006305A" w:rsidRPr="006E2377" w:rsidRDefault="0006305A" w:rsidP="009D2D48">
      <w:pPr>
        <w:overflowPunct/>
        <w:spacing w:after="120"/>
        <w:textAlignment w:val="auto"/>
        <w:rPr>
          <w:szCs w:val="24"/>
        </w:rPr>
      </w:pPr>
      <w:r w:rsidRPr="0006305A">
        <w:rPr>
          <w:i/>
          <w:iCs/>
          <w:szCs w:val="24"/>
        </w:rPr>
        <w:t>Husholdningsavfall:</w:t>
      </w:r>
      <w:r w:rsidRPr="0006305A">
        <w:rPr>
          <w:szCs w:val="24"/>
        </w:rPr>
        <w:t xml:space="preserve"> Avfall fra private </w:t>
      </w:r>
      <w:r w:rsidRPr="006E2377">
        <w:rPr>
          <w:szCs w:val="24"/>
        </w:rPr>
        <w:t>husholdninger, herunder større gjenst</w:t>
      </w:r>
      <w:r w:rsidR="00580D76" w:rsidRPr="006E2377">
        <w:rPr>
          <w:szCs w:val="24"/>
        </w:rPr>
        <w:t>ander som inventar og lignende.</w:t>
      </w:r>
      <w:r w:rsidR="006E2377" w:rsidRPr="006E2377">
        <w:rPr>
          <w:szCs w:val="24"/>
        </w:rPr>
        <w:t xml:space="preserve"> </w:t>
      </w:r>
    </w:p>
    <w:p w:rsidR="0006305A" w:rsidRPr="0006305A" w:rsidRDefault="0006305A" w:rsidP="009D2D48">
      <w:pPr>
        <w:overflowPunct/>
        <w:spacing w:after="120"/>
        <w:textAlignment w:val="auto"/>
        <w:rPr>
          <w:szCs w:val="24"/>
        </w:rPr>
      </w:pPr>
      <w:r w:rsidRPr="0006305A">
        <w:rPr>
          <w:i/>
          <w:iCs/>
          <w:szCs w:val="24"/>
        </w:rPr>
        <w:t>Kildesortering:</w:t>
      </w:r>
      <w:r w:rsidRPr="0006305A">
        <w:rPr>
          <w:szCs w:val="24"/>
        </w:rPr>
        <w:t xml:space="preserve"> Abonnentenes sortering av avfallet i ulike avfallstyper, f.</w:t>
      </w:r>
      <w:r w:rsidR="00EE4FC3">
        <w:rPr>
          <w:szCs w:val="24"/>
        </w:rPr>
        <w:t xml:space="preserve"> </w:t>
      </w:r>
      <w:r w:rsidRPr="0006305A">
        <w:rPr>
          <w:szCs w:val="24"/>
        </w:rPr>
        <w:t xml:space="preserve">eks matavfall, papir/papp, plast-, metall- og glassemballasje, og levering av disse i </w:t>
      </w:r>
      <w:r w:rsidR="00580D76">
        <w:rPr>
          <w:szCs w:val="24"/>
        </w:rPr>
        <w:t>anviste innsamlingsenheter.</w:t>
      </w:r>
    </w:p>
    <w:p w:rsidR="0006305A" w:rsidRDefault="0006305A" w:rsidP="009D2D48">
      <w:pPr>
        <w:overflowPunct/>
        <w:spacing w:after="120"/>
        <w:textAlignment w:val="auto"/>
        <w:rPr>
          <w:szCs w:val="24"/>
        </w:rPr>
      </w:pPr>
      <w:r w:rsidRPr="0006305A">
        <w:rPr>
          <w:i/>
          <w:iCs/>
          <w:szCs w:val="24"/>
        </w:rPr>
        <w:t>Kjø</w:t>
      </w:r>
      <w:r w:rsidR="00580D76">
        <w:rPr>
          <w:i/>
          <w:iCs/>
          <w:szCs w:val="24"/>
        </w:rPr>
        <w:t>rbar veg</w:t>
      </w:r>
      <w:r w:rsidRPr="0006305A">
        <w:rPr>
          <w:i/>
          <w:iCs/>
          <w:szCs w:val="24"/>
        </w:rPr>
        <w:t>:</w:t>
      </w:r>
      <w:r w:rsidRPr="0006305A">
        <w:rPr>
          <w:szCs w:val="24"/>
        </w:rPr>
        <w:t xml:space="preserve"> Gjennomgå</w:t>
      </w:r>
      <w:r w:rsidR="00580D76">
        <w:rPr>
          <w:szCs w:val="24"/>
        </w:rPr>
        <w:t xml:space="preserve">ende veg </w:t>
      </w:r>
      <w:r w:rsidR="00580D76" w:rsidRPr="00BD0FB3">
        <w:rPr>
          <w:szCs w:val="24"/>
        </w:rPr>
        <w:t>eller blindveg</w:t>
      </w:r>
      <w:r w:rsidRPr="00BD0FB3">
        <w:rPr>
          <w:szCs w:val="24"/>
        </w:rPr>
        <w:t xml:space="preserve"> </w:t>
      </w:r>
      <w:r w:rsidR="005B0BA5" w:rsidRPr="00BD0FB3">
        <w:rPr>
          <w:szCs w:val="24"/>
        </w:rPr>
        <w:t>med</w:t>
      </w:r>
      <w:r w:rsidRPr="00BD0FB3">
        <w:rPr>
          <w:szCs w:val="24"/>
        </w:rPr>
        <w:t xml:space="preserve"> snuplass</w:t>
      </w:r>
      <w:r w:rsidR="005B0BA5" w:rsidRPr="00BD0FB3">
        <w:rPr>
          <w:szCs w:val="24"/>
        </w:rPr>
        <w:t>,</w:t>
      </w:r>
      <w:r w:rsidRPr="00BD0FB3">
        <w:rPr>
          <w:szCs w:val="24"/>
        </w:rPr>
        <w:t xml:space="preserve"> </w:t>
      </w:r>
      <w:r w:rsidR="005B0BA5" w:rsidRPr="00BD0FB3">
        <w:rPr>
          <w:szCs w:val="24"/>
        </w:rPr>
        <w:t xml:space="preserve">som har </w:t>
      </w:r>
      <w:r w:rsidRPr="00BD0FB3">
        <w:rPr>
          <w:szCs w:val="24"/>
        </w:rPr>
        <w:t xml:space="preserve">kurvatur, stigningsforhold, </w:t>
      </w:r>
      <w:r w:rsidR="005B0BA5" w:rsidRPr="00BD0FB3">
        <w:rPr>
          <w:szCs w:val="24"/>
        </w:rPr>
        <w:t xml:space="preserve">fri høyde og </w:t>
      </w:r>
      <w:r w:rsidRPr="00BD0FB3">
        <w:rPr>
          <w:szCs w:val="24"/>
        </w:rPr>
        <w:t xml:space="preserve">bredde </w:t>
      </w:r>
      <w:r w:rsidRPr="008863D5">
        <w:rPr>
          <w:szCs w:val="24"/>
        </w:rPr>
        <w:t xml:space="preserve">og </w:t>
      </w:r>
      <w:r w:rsidR="00BD0FB3" w:rsidRPr="008863D5">
        <w:rPr>
          <w:szCs w:val="24"/>
        </w:rPr>
        <w:t>bæreevne</w:t>
      </w:r>
      <w:r w:rsidRPr="0006305A">
        <w:rPr>
          <w:szCs w:val="24"/>
        </w:rPr>
        <w:t xml:space="preserve"> til å tåle et renovasjonskjøretø</w:t>
      </w:r>
      <w:r w:rsidR="00580D76">
        <w:rPr>
          <w:szCs w:val="24"/>
        </w:rPr>
        <w:t>y. Langs veg</w:t>
      </w:r>
      <w:r w:rsidRPr="0006305A">
        <w:rPr>
          <w:szCs w:val="24"/>
        </w:rPr>
        <w:t>en må det ikke være grener eller annet som kan hindre fremkommeligheten for renovasjonsbilen. Om vinteren må</w:t>
      </w:r>
      <w:r w:rsidR="00580D76">
        <w:rPr>
          <w:szCs w:val="24"/>
        </w:rPr>
        <w:t xml:space="preserve"> veg</w:t>
      </w:r>
      <w:r w:rsidRPr="0006305A">
        <w:rPr>
          <w:szCs w:val="24"/>
        </w:rPr>
        <w:t>en og eventuell snuplass være brøytet og om nødvendig strø</w:t>
      </w:r>
      <w:r w:rsidR="00580D76">
        <w:rPr>
          <w:szCs w:val="24"/>
        </w:rPr>
        <w:t>dd.</w:t>
      </w:r>
      <w:r w:rsidRPr="0006305A">
        <w:rPr>
          <w:szCs w:val="24"/>
        </w:rPr>
        <w:t xml:space="preserve"> </w:t>
      </w:r>
    </w:p>
    <w:p w:rsidR="00E519B4" w:rsidRDefault="00E519B4" w:rsidP="00E519B4">
      <w:pPr>
        <w:tabs>
          <w:tab w:val="num" w:pos="567"/>
        </w:tabs>
        <w:overflowPunct/>
        <w:spacing w:after="120"/>
        <w:textAlignment w:val="auto"/>
      </w:pPr>
      <w:r>
        <w:rPr>
          <w:i/>
          <w:iCs/>
          <w:szCs w:val="24"/>
        </w:rPr>
        <w:t>M</w:t>
      </w:r>
      <w:r w:rsidRPr="00186BEE">
        <w:rPr>
          <w:i/>
          <w:iCs/>
          <w:szCs w:val="24"/>
        </w:rPr>
        <w:t xml:space="preserve">atavfall: </w:t>
      </w:r>
      <w:r w:rsidR="009250BF">
        <w:rPr>
          <w:i/>
          <w:iCs/>
          <w:szCs w:val="24"/>
        </w:rPr>
        <w:t>A</w:t>
      </w:r>
      <w:r w:rsidRPr="00186BEE">
        <w:rPr>
          <w:iCs/>
          <w:szCs w:val="24"/>
        </w:rPr>
        <w:t>vfall</w:t>
      </w:r>
      <w:r w:rsidR="002C4F2E">
        <w:rPr>
          <w:iCs/>
          <w:szCs w:val="24"/>
        </w:rPr>
        <w:t xml:space="preserve"> som er organisk nedbrytbart, som skrell, skrotter, grut, </w:t>
      </w:r>
      <w:proofErr w:type="spellStart"/>
      <w:r w:rsidR="002C4F2E">
        <w:rPr>
          <w:iCs/>
          <w:szCs w:val="24"/>
        </w:rPr>
        <w:t>eggskall</w:t>
      </w:r>
      <w:proofErr w:type="spellEnd"/>
      <w:r w:rsidR="002C4F2E">
        <w:rPr>
          <w:iCs/>
          <w:szCs w:val="24"/>
        </w:rPr>
        <w:t>, rekeskall etc. Plante</w:t>
      </w:r>
      <w:r w:rsidR="009250BF">
        <w:rPr>
          <w:iCs/>
          <w:szCs w:val="24"/>
        </w:rPr>
        <w:t>-</w:t>
      </w:r>
      <w:r w:rsidR="002C4F2E">
        <w:rPr>
          <w:iCs/>
          <w:szCs w:val="24"/>
        </w:rPr>
        <w:t xml:space="preserve"> og hagerester </w:t>
      </w:r>
      <w:r w:rsidR="009250BF">
        <w:rPr>
          <w:iCs/>
          <w:szCs w:val="24"/>
        </w:rPr>
        <w:t xml:space="preserve">er ikke </w:t>
      </w:r>
      <w:r w:rsidR="002C4F2E">
        <w:rPr>
          <w:iCs/>
          <w:szCs w:val="24"/>
        </w:rPr>
        <w:t xml:space="preserve">matavfall. </w:t>
      </w:r>
    </w:p>
    <w:p w:rsidR="0006305A" w:rsidRDefault="0006305A" w:rsidP="009D2D48">
      <w:pPr>
        <w:overflowPunct/>
        <w:spacing w:after="120"/>
        <w:textAlignment w:val="auto"/>
        <w:rPr>
          <w:szCs w:val="24"/>
        </w:rPr>
      </w:pPr>
      <w:r w:rsidRPr="0006305A">
        <w:rPr>
          <w:i/>
          <w:iCs/>
          <w:szCs w:val="24"/>
        </w:rPr>
        <w:t>Næringsavfall:</w:t>
      </w:r>
      <w:r w:rsidRPr="0006305A">
        <w:rPr>
          <w:szCs w:val="24"/>
        </w:rPr>
        <w:t xml:space="preserve"> Som næringsavfall regnes avfall fra offentlige og private virksomheter og institusjoner. </w:t>
      </w:r>
    </w:p>
    <w:p w:rsidR="00186BEE" w:rsidRDefault="00186BEE" w:rsidP="009D2D48">
      <w:pPr>
        <w:overflowPunct/>
        <w:spacing w:after="120"/>
        <w:textAlignment w:val="auto"/>
        <w:rPr>
          <w:i/>
          <w:szCs w:val="24"/>
        </w:rPr>
      </w:pPr>
      <w:r w:rsidRPr="00F26172">
        <w:rPr>
          <w:i/>
          <w:iCs/>
          <w:szCs w:val="24"/>
        </w:rPr>
        <w:t>Papp/papir:</w:t>
      </w:r>
      <w:r w:rsidR="00F26172">
        <w:rPr>
          <w:i/>
          <w:iCs/>
          <w:szCs w:val="24"/>
        </w:rPr>
        <w:t xml:space="preserve"> </w:t>
      </w:r>
      <w:r w:rsidR="00F26172" w:rsidRPr="00F26172">
        <w:rPr>
          <w:iCs/>
          <w:szCs w:val="24"/>
        </w:rPr>
        <w:t>P</w:t>
      </w:r>
      <w:r w:rsidR="00F26172">
        <w:rPr>
          <w:iCs/>
          <w:szCs w:val="24"/>
        </w:rPr>
        <w:t>app og papir og</w:t>
      </w:r>
      <w:r w:rsidR="000248E8" w:rsidRPr="00F26172">
        <w:rPr>
          <w:iCs/>
          <w:szCs w:val="24"/>
        </w:rPr>
        <w:t xml:space="preserve"> drikkekartonger</w:t>
      </w:r>
      <w:r w:rsidR="00F26172">
        <w:rPr>
          <w:iCs/>
          <w:szCs w:val="24"/>
        </w:rPr>
        <w:t xml:space="preserve">, </w:t>
      </w:r>
      <w:r w:rsidR="00F26172" w:rsidRPr="005B0BA5">
        <w:rPr>
          <w:iCs/>
          <w:szCs w:val="24"/>
          <w:u w:val="single"/>
        </w:rPr>
        <w:t>unntatt</w:t>
      </w:r>
      <w:r w:rsidR="00F26172">
        <w:rPr>
          <w:iCs/>
          <w:szCs w:val="24"/>
        </w:rPr>
        <w:t xml:space="preserve"> </w:t>
      </w:r>
      <w:r w:rsidR="000248E8" w:rsidRPr="00F26172">
        <w:rPr>
          <w:iCs/>
          <w:szCs w:val="24"/>
        </w:rPr>
        <w:t>tørkepapir, matpapir, servietter</w:t>
      </w:r>
      <w:r w:rsidR="00F26172">
        <w:rPr>
          <w:iCs/>
          <w:szCs w:val="24"/>
        </w:rPr>
        <w:t xml:space="preserve">, glanset </w:t>
      </w:r>
      <w:r w:rsidR="000248E8" w:rsidRPr="00F26172">
        <w:rPr>
          <w:iCs/>
          <w:szCs w:val="24"/>
        </w:rPr>
        <w:t>gavepapir og bleier</w:t>
      </w:r>
      <w:r w:rsidR="00F26172">
        <w:rPr>
          <w:iCs/>
          <w:szCs w:val="24"/>
        </w:rPr>
        <w:t xml:space="preserve">. </w:t>
      </w:r>
    </w:p>
    <w:p w:rsidR="00186BEE" w:rsidRPr="000248E8" w:rsidRDefault="00186BEE" w:rsidP="009D2D48">
      <w:pPr>
        <w:tabs>
          <w:tab w:val="num" w:pos="567"/>
        </w:tabs>
        <w:overflowPunct/>
        <w:spacing w:after="120"/>
        <w:textAlignment w:val="auto"/>
        <w:rPr>
          <w:iCs/>
          <w:szCs w:val="24"/>
        </w:rPr>
      </w:pPr>
      <w:r>
        <w:rPr>
          <w:i/>
          <w:iCs/>
          <w:szCs w:val="24"/>
        </w:rPr>
        <w:t>Plast</w:t>
      </w:r>
      <w:r w:rsidR="000248E8">
        <w:rPr>
          <w:i/>
          <w:iCs/>
          <w:szCs w:val="24"/>
        </w:rPr>
        <w:t>emballasje</w:t>
      </w:r>
      <w:r w:rsidRPr="0006305A">
        <w:rPr>
          <w:i/>
          <w:iCs/>
          <w:szCs w:val="24"/>
        </w:rPr>
        <w:t>:</w:t>
      </w:r>
      <w:r w:rsidRPr="00186BEE">
        <w:rPr>
          <w:i/>
          <w:iCs/>
          <w:szCs w:val="24"/>
        </w:rPr>
        <w:t xml:space="preserve"> </w:t>
      </w:r>
      <w:r w:rsidR="000248E8">
        <w:rPr>
          <w:iCs/>
          <w:szCs w:val="24"/>
        </w:rPr>
        <w:t>Ren og tørr plastemballasje fra husholdningene, for eksempel poser, folie, begre, kanner, bokser og flasker av plast.</w:t>
      </w:r>
    </w:p>
    <w:p w:rsidR="00791FC0" w:rsidRDefault="0006305A" w:rsidP="009D2D48">
      <w:pPr>
        <w:overflowPunct/>
        <w:spacing w:after="120"/>
        <w:textAlignment w:val="auto"/>
        <w:rPr>
          <w:szCs w:val="24"/>
        </w:rPr>
      </w:pPr>
      <w:r w:rsidRPr="0006305A">
        <w:rPr>
          <w:i/>
          <w:iCs/>
          <w:szCs w:val="24"/>
        </w:rPr>
        <w:lastRenderedPageBreak/>
        <w:t>Renovasjonsgebyr:</w:t>
      </w:r>
      <w:r w:rsidRPr="0006305A">
        <w:rPr>
          <w:szCs w:val="24"/>
        </w:rPr>
        <w:t xml:space="preserve"> </w:t>
      </w:r>
      <w:r w:rsidR="00456718">
        <w:rPr>
          <w:szCs w:val="24"/>
        </w:rPr>
        <w:t>Det samlede g</w:t>
      </w:r>
      <w:r w:rsidRPr="0006305A">
        <w:rPr>
          <w:szCs w:val="24"/>
        </w:rPr>
        <w:t>ebyret som abonnenten betaler for renovasjonstjenester i samsvar med denne forskrift. Renovasjonsgebyret er summen av:</w:t>
      </w:r>
    </w:p>
    <w:p w:rsidR="00AE2193" w:rsidRPr="0006305A" w:rsidRDefault="00AE2193" w:rsidP="00AE2193">
      <w:pPr>
        <w:numPr>
          <w:ilvl w:val="0"/>
          <w:numId w:val="3"/>
        </w:numPr>
        <w:tabs>
          <w:tab w:val="clear" w:pos="1145"/>
          <w:tab w:val="num" w:pos="567"/>
        </w:tabs>
        <w:overflowPunct/>
        <w:ind w:left="567" w:hanging="283"/>
        <w:textAlignment w:val="auto"/>
        <w:rPr>
          <w:szCs w:val="24"/>
        </w:rPr>
      </w:pPr>
      <w:r w:rsidRPr="00AE2193">
        <w:rPr>
          <w:iCs/>
          <w:szCs w:val="24"/>
        </w:rPr>
        <w:t>Grunngebyr:</w:t>
      </w:r>
      <w:r w:rsidRPr="0006305A">
        <w:rPr>
          <w:szCs w:val="24"/>
        </w:rPr>
        <w:t xml:space="preserve"> Grunngebyret i gebyrregulativet er et fast gebyr som dekker bl.a. kostnader til administrasjon</w:t>
      </w:r>
      <w:r>
        <w:rPr>
          <w:szCs w:val="24"/>
        </w:rPr>
        <w:t>,</w:t>
      </w:r>
      <w:r w:rsidRPr="0006305A">
        <w:rPr>
          <w:szCs w:val="24"/>
        </w:rPr>
        <w:t xml:space="preserve"> beholde</w:t>
      </w:r>
      <w:r>
        <w:rPr>
          <w:szCs w:val="24"/>
        </w:rPr>
        <w:t>rmateriell og bringeordningene.</w:t>
      </w:r>
    </w:p>
    <w:p w:rsidR="00AE2193" w:rsidRPr="00791FC0" w:rsidRDefault="00186BEE" w:rsidP="00AE2193">
      <w:pPr>
        <w:numPr>
          <w:ilvl w:val="0"/>
          <w:numId w:val="3"/>
        </w:numPr>
        <w:tabs>
          <w:tab w:val="clear" w:pos="1145"/>
          <w:tab w:val="num" w:pos="567"/>
        </w:tabs>
        <w:overflowPunct/>
        <w:ind w:left="567" w:hanging="283"/>
        <w:textAlignment w:val="auto"/>
        <w:rPr>
          <w:i/>
          <w:iCs/>
          <w:szCs w:val="24"/>
        </w:rPr>
      </w:pPr>
      <w:r>
        <w:rPr>
          <w:szCs w:val="24"/>
        </w:rPr>
        <w:t xml:space="preserve">Gebyr for </w:t>
      </w:r>
      <w:r w:rsidR="00791FC0">
        <w:rPr>
          <w:szCs w:val="24"/>
        </w:rPr>
        <w:t xml:space="preserve">matavfall: </w:t>
      </w:r>
      <w:r w:rsidR="00AE2193" w:rsidRPr="0006305A">
        <w:rPr>
          <w:szCs w:val="24"/>
        </w:rPr>
        <w:t>dekke</w:t>
      </w:r>
      <w:r w:rsidR="00F26172">
        <w:rPr>
          <w:szCs w:val="24"/>
        </w:rPr>
        <w:t>r</w:t>
      </w:r>
      <w:r w:rsidR="00AE2193" w:rsidRPr="0006305A">
        <w:rPr>
          <w:szCs w:val="24"/>
        </w:rPr>
        <w:t xml:space="preserve"> kostnadene knyttet til innsamling og behandling av matavfall</w:t>
      </w:r>
      <w:r w:rsidR="00AE2193">
        <w:rPr>
          <w:szCs w:val="24"/>
        </w:rPr>
        <w:t>.</w:t>
      </w:r>
      <w:r w:rsidR="00917EE2">
        <w:rPr>
          <w:szCs w:val="24"/>
        </w:rPr>
        <w:t xml:space="preserve"> Gebyrets størrelse varierer etter avfallsbeholderens størrelse.</w:t>
      </w:r>
    </w:p>
    <w:p w:rsidR="00AE2193" w:rsidRPr="00917EE2" w:rsidRDefault="00186BEE" w:rsidP="00917EE2">
      <w:pPr>
        <w:numPr>
          <w:ilvl w:val="0"/>
          <w:numId w:val="3"/>
        </w:numPr>
        <w:tabs>
          <w:tab w:val="clear" w:pos="1145"/>
          <w:tab w:val="num" w:pos="567"/>
        </w:tabs>
        <w:overflowPunct/>
        <w:ind w:left="567" w:hanging="283"/>
        <w:textAlignment w:val="auto"/>
        <w:rPr>
          <w:i/>
          <w:iCs/>
          <w:szCs w:val="24"/>
        </w:rPr>
      </w:pPr>
      <w:r>
        <w:rPr>
          <w:iCs/>
          <w:szCs w:val="24"/>
        </w:rPr>
        <w:t>Gebyr for r</w:t>
      </w:r>
      <w:r w:rsidR="00791FC0" w:rsidRPr="00791FC0">
        <w:rPr>
          <w:iCs/>
          <w:szCs w:val="24"/>
        </w:rPr>
        <w:t>estavfall</w:t>
      </w:r>
      <w:r w:rsidR="00791FC0" w:rsidRPr="0006305A">
        <w:rPr>
          <w:i/>
          <w:iCs/>
          <w:szCs w:val="24"/>
        </w:rPr>
        <w:t>:</w:t>
      </w:r>
      <w:r w:rsidR="00791FC0" w:rsidRPr="0006305A">
        <w:rPr>
          <w:szCs w:val="24"/>
        </w:rPr>
        <w:t xml:space="preserve"> </w:t>
      </w:r>
      <w:r w:rsidR="00AE2193" w:rsidRPr="0006305A">
        <w:rPr>
          <w:szCs w:val="24"/>
        </w:rPr>
        <w:t>dekke</w:t>
      </w:r>
      <w:r w:rsidR="00F26172">
        <w:rPr>
          <w:szCs w:val="24"/>
        </w:rPr>
        <w:t>r</w:t>
      </w:r>
      <w:r w:rsidR="00AE2193" w:rsidRPr="0006305A">
        <w:rPr>
          <w:szCs w:val="24"/>
        </w:rPr>
        <w:t xml:space="preserve"> kostnadene knyttet til innsamling og behandl</w:t>
      </w:r>
      <w:r w:rsidR="00AE2193">
        <w:rPr>
          <w:szCs w:val="24"/>
        </w:rPr>
        <w:t>ing av restavfall.</w:t>
      </w:r>
      <w:r w:rsidR="00917EE2">
        <w:rPr>
          <w:szCs w:val="24"/>
        </w:rPr>
        <w:t xml:space="preserve"> Gebyrets størrelse varierer etter avfallsbeholderens størrelse.</w:t>
      </w:r>
    </w:p>
    <w:p w:rsidR="00791FC0" w:rsidRPr="00917EE2" w:rsidRDefault="00186BEE" w:rsidP="007C46FC">
      <w:pPr>
        <w:numPr>
          <w:ilvl w:val="0"/>
          <w:numId w:val="3"/>
        </w:numPr>
        <w:tabs>
          <w:tab w:val="clear" w:pos="1145"/>
          <w:tab w:val="num" w:pos="567"/>
        </w:tabs>
        <w:overflowPunct/>
        <w:spacing w:after="120"/>
        <w:ind w:left="567" w:hanging="283"/>
        <w:textAlignment w:val="auto"/>
        <w:rPr>
          <w:i/>
          <w:iCs/>
          <w:szCs w:val="24"/>
        </w:rPr>
      </w:pPr>
      <w:r>
        <w:rPr>
          <w:iCs/>
          <w:szCs w:val="24"/>
        </w:rPr>
        <w:t>Gebyr for p</w:t>
      </w:r>
      <w:r w:rsidR="00791FC0">
        <w:rPr>
          <w:iCs/>
          <w:szCs w:val="24"/>
        </w:rPr>
        <w:t>app/papir</w:t>
      </w:r>
      <w:r w:rsidR="00791FC0" w:rsidRPr="0006305A">
        <w:rPr>
          <w:i/>
          <w:iCs/>
          <w:szCs w:val="24"/>
        </w:rPr>
        <w:t>:</w:t>
      </w:r>
      <w:r w:rsidR="00917EE2">
        <w:rPr>
          <w:szCs w:val="24"/>
        </w:rPr>
        <w:t xml:space="preserve"> </w:t>
      </w:r>
      <w:r w:rsidR="00791FC0" w:rsidRPr="0006305A">
        <w:rPr>
          <w:szCs w:val="24"/>
        </w:rPr>
        <w:t>dekke</w:t>
      </w:r>
      <w:r w:rsidR="00F26172">
        <w:rPr>
          <w:szCs w:val="24"/>
        </w:rPr>
        <w:t>r</w:t>
      </w:r>
      <w:r w:rsidR="00791FC0" w:rsidRPr="0006305A">
        <w:rPr>
          <w:szCs w:val="24"/>
        </w:rPr>
        <w:t xml:space="preserve"> kostnadene knyttet til innsamling og behandling av papp, papir og drikkekartonger. </w:t>
      </w:r>
      <w:r w:rsidR="00917EE2">
        <w:rPr>
          <w:szCs w:val="24"/>
        </w:rPr>
        <w:t>Gebyrets størrelse varierer etter avfallsbeholderens størrelse.</w:t>
      </w:r>
    </w:p>
    <w:p w:rsidR="0006305A" w:rsidRPr="0006305A" w:rsidRDefault="0006305A" w:rsidP="007C46FC">
      <w:pPr>
        <w:overflowPunct/>
        <w:spacing w:after="120"/>
        <w:textAlignment w:val="auto"/>
        <w:rPr>
          <w:szCs w:val="24"/>
        </w:rPr>
      </w:pPr>
      <w:r w:rsidRPr="0006305A">
        <w:rPr>
          <w:i/>
          <w:iCs/>
          <w:szCs w:val="24"/>
        </w:rPr>
        <w:t>Renovasjonsordning:</w:t>
      </w:r>
      <w:r w:rsidRPr="0006305A">
        <w:rPr>
          <w:szCs w:val="24"/>
        </w:rPr>
        <w:t xml:space="preserve"> Alle husholdninger er pålagt å delta i og betale for den kommunale renovasjonsordningen. Den kommunale renovasjonsordningen deles i </w:t>
      </w:r>
      <w:r w:rsidRPr="005B0BA5">
        <w:rPr>
          <w:i/>
          <w:szCs w:val="24"/>
        </w:rPr>
        <w:t>henteordning</w:t>
      </w:r>
      <w:r w:rsidRPr="0006305A">
        <w:rPr>
          <w:szCs w:val="24"/>
        </w:rPr>
        <w:t xml:space="preserve"> og </w:t>
      </w:r>
      <w:r w:rsidRPr="005B0BA5">
        <w:rPr>
          <w:i/>
          <w:szCs w:val="24"/>
        </w:rPr>
        <w:t>bringeordning</w:t>
      </w:r>
      <w:r w:rsidRPr="0006305A">
        <w:rPr>
          <w:szCs w:val="24"/>
        </w:rPr>
        <w:t xml:space="preserve">. </w:t>
      </w:r>
    </w:p>
    <w:p w:rsidR="0006305A" w:rsidRDefault="0006305A" w:rsidP="009D2D48">
      <w:pPr>
        <w:overflowPunct/>
        <w:spacing w:after="120"/>
        <w:textAlignment w:val="auto"/>
        <w:rPr>
          <w:szCs w:val="24"/>
        </w:rPr>
      </w:pPr>
      <w:r w:rsidRPr="0006305A">
        <w:rPr>
          <w:i/>
          <w:iCs/>
          <w:szCs w:val="24"/>
        </w:rPr>
        <w:t>Renovatør:</w:t>
      </w:r>
      <w:r w:rsidRPr="0006305A">
        <w:rPr>
          <w:szCs w:val="24"/>
        </w:rPr>
        <w:t xml:space="preserve"> Renovatø</w:t>
      </w:r>
      <w:r w:rsidR="00917EE2">
        <w:rPr>
          <w:szCs w:val="24"/>
        </w:rPr>
        <w:t xml:space="preserve">r er </w:t>
      </w:r>
      <w:r w:rsidRPr="0006305A">
        <w:rPr>
          <w:szCs w:val="24"/>
        </w:rPr>
        <w:t xml:space="preserve">firma/selskap som samler inn husholdningsavfallet på vegne av kommunen. </w:t>
      </w:r>
    </w:p>
    <w:p w:rsidR="00186BEE" w:rsidRPr="0006305A" w:rsidRDefault="00186BEE" w:rsidP="009D2D48">
      <w:pPr>
        <w:tabs>
          <w:tab w:val="num" w:pos="567"/>
        </w:tabs>
        <w:overflowPunct/>
        <w:spacing w:after="120"/>
        <w:textAlignment w:val="auto"/>
        <w:rPr>
          <w:szCs w:val="24"/>
        </w:rPr>
      </w:pPr>
      <w:r>
        <w:rPr>
          <w:i/>
          <w:iCs/>
          <w:szCs w:val="24"/>
        </w:rPr>
        <w:t>R</w:t>
      </w:r>
      <w:r w:rsidRPr="00186BEE">
        <w:rPr>
          <w:i/>
          <w:iCs/>
          <w:szCs w:val="24"/>
        </w:rPr>
        <w:t>estavfall</w:t>
      </w:r>
      <w:r w:rsidRPr="0006305A">
        <w:rPr>
          <w:i/>
          <w:iCs/>
          <w:szCs w:val="24"/>
        </w:rPr>
        <w:t>:</w:t>
      </w:r>
      <w:r w:rsidRPr="00186BEE">
        <w:rPr>
          <w:i/>
          <w:iCs/>
          <w:szCs w:val="24"/>
        </w:rPr>
        <w:t xml:space="preserve"> </w:t>
      </w:r>
      <w:r w:rsidRPr="00186BEE">
        <w:rPr>
          <w:iCs/>
          <w:szCs w:val="24"/>
        </w:rPr>
        <w:t xml:space="preserve">Den del av avfallet som gjenstår etter at kildesorterte avfallstyper er tatt ut. </w:t>
      </w:r>
    </w:p>
    <w:p w:rsidR="0006305A" w:rsidRPr="0006305A" w:rsidRDefault="0006305A" w:rsidP="009D2D48">
      <w:pPr>
        <w:overflowPunct/>
        <w:spacing w:after="120"/>
        <w:textAlignment w:val="auto"/>
        <w:rPr>
          <w:szCs w:val="24"/>
        </w:rPr>
      </w:pPr>
      <w:r w:rsidRPr="0006305A">
        <w:rPr>
          <w:i/>
          <w:iCs/>
          <w:szCs w:val="24"/>
        </w:rPr>
        <w:t>Returpunkt:</w:t>
      </w:r>
      <w:r w:rsidRPr="0006305A">
        <w:rPr>
          <w:szCs w:val="24"/>
        </w:rPr>
        <w:t xml:space="preserve"> Returpunkt er et ubemannet leveringssted for innlevering av for eksempe</w:t>
      </w:r>
      <w:r w:rsidR="00917EE2">
        <w:rPr>
          <w:szCs w:val="24"/>
        </w:rPr>
        <w:t>l glass/metallemballasje</w:t>
      </w:r>
      <w:r w:rsidRPr="0006305A">
        <w:rPr>
          <w:szCs w:val="24"/>
        </w:rPr>
        <w:t xml:space="preserve">. </w:t>
      </w:r>
    </w:p>
    <w:p w:rsidR="00791FC0" w:rsidRDefault="0006305A" w:rsidP="009D2D48">
      <w:pPr>
        <w:overflowPunct/>
        <w:spacing w:after="120"/>
        <w:textAlignment w:val="auto"/>
        <w:rPr>
          <w:szCs w:val="24"/>
        </w:rPr>
      </w:pPr>
      <w:r w:rsidRPr="0006305A">
        <w:rPr>
          <w:i/>
          <w:iCs/>
          <w:szCs w:val="24"/>
        </w:rPr>
        <w:t>Smitte</w:t>
      </w:r>
      <w:r w:rsidR="00456718">
        <w:rPr>
          <w:i/>
          <w:iCs/>
          <w:szCs w:val="24"/>
        </w:rPr>
        <w:t>-</w:t>
      </w:r>
      <w:r w:rsidRPr="0006305A">
        <w:rPr>
          <w:i/>
          <w:iCs/>
          <w:szCs w:val="24"/>
        </w:rPr>
        <w:t xml:space="preserve"> og risikoavfall:</w:t>
      </w:r>
      <w:r w:rsidRPr="0006305A">
        <w:rPr>
          <w:szCs w:val="24"/>
        </w:rPr>
        <w:t xml:space="preserve"> Smitte</w:t>
      </w:r>
      <w:r w:rsidR="00456718">
        <w:rPr>
          <w:szCs w:val="24"/>
        </w:rPr>
        <w:t>-</w:t>
      </w:r>
      <w:r w:rsidRPr="0006305A">
        <w:rPr>
          <w:szCs w:val="24"/>
        </w:rPr>
        <w:t xml:space="preserve"> og risikoavfall er</w:t>
      </w:r>
      <w:r w:rsidR="006E2377">
        <w:rPr>
          <w:szCs w:val="24"/>
        </w:rPr>
        <w:t xml:space="preserve"> smittefarlig</w:t>
      </w:r>
      <w:r w:rsidRPr="0006305A">
        <w:rPr>
          <w:szCs w:val="24"/>
        </w:rPr>
        <w:t xml:space="preserve">, potensielt smittefarlig, </w:t>
      </w:r>
      <w:r w:rsidR="006E2377" w:rsidRPr="00BD0FB3">
        <w:rPr>
          <w:szCs w:val="24"/>
        </w:rPr>
        <w:t>helsefarlig</w:t>
      </w:r>
      <w:r w:rsidR="006E2377" w:rsidRPr="0006305A">
        <w:rPr>
          <w:szCs w:val="24"/>
        </w:rPr>
        <w:t xml:space="preserve"> </w:t>
      </w:r>
      <w:r w:rsidRPr="0006305A">
        <w:rPr>
          <w:szCs w:val="24"/>
        </w:rPr>
        <w:t xml:space="preserve">eller stikkende/skjærende avfall. </w:t>
      </w:r>
    </w:p>
    <w:p w:rsidR="00F26172" w:rsidRDefault="00F26172" w:rsidP="00EA3A10">
      <w:pPr>
        <w:pStyle w:val="Overskrift2"/>
      </w:pPr>
      <w:r>
        <w:t>§</w:t>
      </w:r>
      <w:r w:rsidR="00DA3AAD">
        <w:t> </w:t>
      </w:r>
      <w:r>
        <w:t>4</w:t>
      </w:r>
      <w:r w:rsidR="00DE265C">
        <w:t>.</w:t>
      </w:r>
      <w:r>
        <w:tab/>
        <w:t>Abonnentens plikter</w:t>
      </w:r>
    </w:p>
    <w:p w:rsidR="00DE265C" w:rsidRDefault="00DE265C" w:rsidP="009D2D48">
      <w:pPr>
        <w:overflowPunct/>
        <w:spacing w:after="120"/>
        <w:textAlignment w:val="auto"/>
        <w:rPr>
          <w:szCs w:val="24"/>
        </w:rPr>
      </w:pPr>
      <w:r w:rsidRPr="00DE265C">
        <w:rPr>
          <w:szCs w:val="24"/>
        </w:rPr>
        <w:t xml:space="preserve">Abonnenten er ansvarlig for at plassering og bruk av avfallsbeholderne skjer i samsvar med denne forskrift. Abonnenten plikter å kildesortere og å delta i renovasjonsordningen på den måten som kommunen til enhver tid bestemmer og kunngjør. Abonnenter er selv ansvarlig for å makulere konfidensielt avfall. Eventuelle forandringer i abonnementsforhold skal meddeles kommunen omgående. Abonnenten plikter å betale fastsatt renovasjonsgebyr til kommunen. Eier eller fester av eiendom der det oppstår husholdningsavfall plikter </w:t>
      </w:r>
      <w:proofErr w:type="gramStart"/>
      <w:r w:rsidRPr="00DE265C">
        <w:rPr>
          <w:szCs w:val="24"/>
        </w:rPr>
        <w:t>å</w:t>
      </w:r>
      <w:proofErr w:type="gramEnd"/>
      <w:r w:rsidRPr="00DE265C">
        <w:rPr>
          <w:szCs w:val="24"/>
        </w:rPr>
        <w:t xml:space="preserve"> straks melde fra til kommunen dersom han ikke står i gebyrregisteret for husholdningsavfall. Abonnenter som har leietagere, plikter å informere disse om kildesor</w:t>
      </w:r>
      <w:r>
        <w:rPr>
          <w:szCs w:val="24"/>
        </w:rPr>
        <w:t>tering og renovasjonsordningen.</w:t>
      </w:r>
    </w:p>
    <w:p w:rsidR="00DE265C" w:rsidRDefault="00DE265C" w:rsidP="00DA3AAD">
      <w:pPr>
        <w:pStyle w:val="Overskrift2"/>
      </w:pPr>
      <w:r>
        <w:t>§</w:t>
      </w:r>
      <w:r w:rsidR="00DA3AAD">
        <w:t> </w:t>
      </w:r>
      <w:r>
        <w:t>5.</w:t>
      </w:r>
      <w:r>
        <w:tab/>
        <w:t>Brukerens plikter</w:t>
      </w:r>
    </w:p>
    <w:p w:rsidR="00DE265C" w:rsidRPr="00DE265C" w:rsidRDefault="00DE265C" w:rsidP="009D2D48">
      <w:pPr>
        <w:overflowPunct/>
        <w:spacing w:after="120"/>
        <w:textAlignment w:val="auto"/>
        <w:rPr>
          <w:szCs w:val="24"/>
        </w:rPr>
      </w:pPr>
      <w:r w:rsidRPr="00DE265C">
        <w:rPr>
          <w:szCs w:val="24"/>
        </w:rPr>
        <w:t>Selv om bruker er en annen juridisk enhet enn abonnent, er brukerens plikter de samme som abonnentens, unntatt det økonomiske forholdet til kommunen.</w:t>
      </w:r>
    </w:p>
    <w:p w:rsidR="00DE265C" w:rsidRDefault="00DE265C" w:rsidP="00EA3A10">
      <w:pPr>
        <w:pStyle w:val="Overskrift2"/>
      </w:pPr>
      <w:r>
        <w:t>§</w:t>
      </w:r>
      <w:r w:rsidR="00DA3AAD">
        <w:t> </w:t>
      </w:r>
      <w:r>
        <w:t>6.</w:t>
      </w:r>
      <w:r>
        <w:tab/>
        <w:t>Kommunens plikter</w:t>
      </w:r>
    </w:p>
    <w:p w:rsidR="00DE265C" w:rsidRDefault="00DE265C" w:rsidP="009D2D48">
      <w:pPr>
        <w:overflowPunct/>
        <w:spacing w:after="120"/>
        <w:textAlignment w:val="auto"/>
        <w:rPr>
          <w:szCs w:val="24"/>
        </w:rPr>
      </w:pPr>
      <w:r w:rsidRPr="00DE265C">
        <w:rPr>
          <w:szCs w:val="24"/>
        </w:rPr>
        <w:t>Kommunen skal til enhver tid ha en miljøvennlig, hygienisk forsvarlig og effektiv renovasjonsordning. Kommunen plikter å informere abonnentene om renovasjonsordningen. Kommunen er ansvarlig for forhold mellom renovatøren og abonnentene, da renovatøren utfører innsamling av husholdningsavfallet fra abonnentene på vegne av kommunen. Kommunen plikter å føre tilsyn med at renova</w:t>
      </w:r>
      <w:r>
        <w:rPr>
          <w:szCs w:val="24"/>
        </w:rPr>
        <w:t>sjonsordningen etterleves.</w:t>
      </w:r>
      <w:r w:rsidR="00FF1866">
        <w:rPr>
          <w:szCs w:val="24"/>
        </w:rPr>
        <w:t xml:space="preserve"> Kommunen skal </w:t>
      </w:r>
      <w:r w:rsidR="00D70C43">
        <w:rPr>
          <w:szCs w:val="24"/>
        </w:rPr>
        <w:t xml:space="preserve">legge til rette </w:t>
      </w:r>
      <w:proofErr w:type="gramStart"/>
      <w:r w:rsidR="00D70C43">
        <w:rPr>
          <w:szCs w:val="24"/>
        </w:rPr>
        <w:t xml:space="preserve">for  </w:t>
      </w:r>
      <w:r w:rsidR="00FF1866">
        <w:rPr>
          <w:szCs w:val="24"/>
        </w:rPr>
        <w:t>at</w:t>
      </w:r>
      <w:proofErr w:type="gramEnd"/>
      <w:r w:rsidR="00FF1866">
        <w:rPr>
          <w:szCs w:val="24"/>
        </w:rPr>
        <w:t xml:space="preserve"> alle som </w:t>
      </w:r>
      <w:proofErr w:type="spellStart"/>
      <w:r w:rsidR="00FF1866">
        <w:rPr>
          <w:szCs w:val="24"/>
        </w:rPr>
        <w:t>hjemmekomposterer</w:t>
      </w:r>
      <w:proofErr w:type="spellEnd"/>
      <w:r w:rsidR="00FF1866">
        <w:rPr>
          <w:szCs w:val="24"/>
        </w:rPr>
        <w:t xml:space="preserve"> har grunnleggende kunnskaper om komposteringsprosessen og om mulige helseeffekter ved ikke tilfredsstillende drift. Slik kunnskap skal fortrinnsvis gis gjennom kurs arrangert av kommunen. </w:t>
      </w:r>
    </w:p>
    <w:p w:rsidR="0000088D" w:rsidRDefault="0000088D" w:rsidP="0000088D">
      <w:pPr>
        <w:pStyle w:val="Overskrift1"/>
      </w:pPr>
      <w:proofErr w:type="spellStart"/>
      <w:r>
        <w:t>Kap</w:t>
      </w:r>
      <w:proofErr w:type="spellEnd"/>
      <w:r>
        <w:t xml:space="preserve"> 2. Henteordning</w:t>
      </w:r>
    </w:p>
    <w:p w:rsidR="00DE265C" w:rsidRDefault="00DE265C" w:rsidP="00EA3A10">
      <w:pPr>
        <w:pStyle w:val="Overskrift2"/>
      </w:pPr>
      <w:r>
        <w:t>§</w:t>
      </w:r>
      <w:r w:rsidR="00DA3AAD">
        <w:t> </w:t>
      </w:r>
      <w:r>
        <w:t>7.</w:t>
      </w:r>
      <w:r>
        <w:tab/>
        <w:t>Avfallsbeholdere</w:t>
      </w:r>
    </w:p>
    <w:p w:rsidR="00DE265C" w:rsidRPr="008863D5" w:rsidRDefault="00DE265C" w:rsidP="009D2D48">
      <w:pPr>
        <w:overflowPunct/>
        <w:spacing w:after="120"/>
        <w:textAlignment w:val="auto"/>
        <w:rPr>
          <w:szCs w:val="24"/>
        </w:rPr>
      </w:pPr>
      <w:r w:rsidRPr="00DE265C">
        <w:rPr>
          <w:szCs w:val="24"/>
        </w:rPr>
        <w:t xml:space="preserve">Til innsamling av husholdningsavfall gjennom henteordningen skal det benyttes avfallsbeholdere med tilstrekkelig volum for aktuelle avfallstyper. </w:t>
      </w:r>
      <w:r w:rsidR="00491EF5" w:rsidRPr="00450BC5">
        <w:rPr>
          <w:szCs w:val="24"/>
        </w:rPr>
        <w:t xml:space="preserve">Avfallsbeholderne er </w:t>
      </w:r>
      <w:r w:rsidR="00491EF5" w:rsidRPr="00450BC5">
        <w:rPr>
          <w:szCs w:val="24"/>
        </w:rPr>
        <w:lastRenderedPageBreak/>
        <w:t xml:space="preserve">kommunens eiendom og består normalt av </w:t>
      </w:r>
      <w:r w:rsidR="00D70C43">
        <w:rPr>
          <w:szCs w:val="24"/>
        </w:rPr>
        <w:t>3</w:t>
      </w:r>
      <w:r w:rsidR="00491EF5" w:rsidRPr="00450BC5">
        <w:rPr>
          <w:szCs w:val="24"/>
        </w:rPr>
        <w:t xml:space="preserve"> enheter</w:t>
      </w:r>
      <w:r w:rsidR="00D70C43">
        <w:rPr>
          <w:szCs w:val="24"/>
        </w:rPr>
        <w:t>, + sekk,</w:t>
      </w:r>
      <w:r w:rsidR="00491EF5" w:rsidRPr="00450BC5">
        <w:rPr>
          <w:szCs w:val="24"/>
        </w:rPr>
        <w:t xml:space="preserve"> per husstand; én beholder til matavfall, én til restavfall og én til papp/papir. Beholderne leveres i </w:t>
      </w:r>
      <w:r w:rsidR="00BD0FB3" w:rsidRPr="00450BC5">
        <w:rPr>
          <w:szCs w:val="24"/>
        </w:rPr>
        <w:t xml:space="preserve">varierende </w:t>
      </w:r>
      <w:r w:rsidR="00491EF5" w:rsidRPr="00450BC5">
        <w:rPr>
          <w:szCs w:val="24"/>
        </w:rPr>
        <w:t>størrelse</w:t>
      </w:r>
      <w:r w:rsidR="00BD0FB3" w:rsidRPr="00450BC5">
        <w:rPr>
          <w:szCs w:val="24"/>
        </w:rPr>
        <w:t>r</w:t>
      </w:r>
      <w:r w:rsidR="00491EF5" w:rsidRPr="00450BC5">
        <w:rPr>
          <w:szCs w:val="24"/>
        </w:rPr>
        <w:t xml:space="preserve">, </w:t>
      </w:r>
      <w:r w:rsidRPr="00450BC5">
        <w:rPr>
          <w:szCs w:val="24"/>
        </w:rPr>
        <w:t xml:space="preserve">volum </w:t>
      </w:r>
      <w:r w:rsidR="00491EF5" w:rsidRPr="00450BC5">
        <w:rPr>
          <w:szCs w:val="24"/>
        </w:rPr>
        <w:t>t</w:t>
      </w:r>
      <w:r w:rsidRPr="00450BC5">
        <w:rPr>
          <w:szCs w:val="24"/>
        </w:rPr>
        <w:t>ilpasses abonnentens behov</w:t>
      </w:r>
      <w:r w:rsidR="00491EF5" w:rsidRPr="00450BC5">
        <w:rPr>
          <w:szCs w:val="24"/>
        </w:rPr>
        <w:t xml:space="preserve">. </w:t>
      </w:r>
      <w:r w:rsidRPr="00450BC5">
        <w:rPr>
          <w:szCs w:val="24"/>
        </w:rPr>
        <w:t>Til innsamling av plastemballasje skal det benyttes egne sekker</w:t>
      </w:r>
      <w:r w:rsidR="00BD0FB3" w:rsidRPr="00450BC5">
        <w:rPr>
          <w:szCs w:val="24"/>
        </w:rPr>
        <w:t xml:space="preserve"> med logo</w:t>
      </w:r>
      <w:r w:rsidRPr="00450BC5">
        <w:rPr>
          <w:szCs w:val="24"/>
        </w:rPr>
        <w:t xml:space="preserve"> som deles ut av renovatør.</w:t>
      </w:r>
      <w:r w:rsidRPr="008863D5">
        <w:rPr>
          <w:szCs w:val="24"/>
        </w:rPr>
        <w:t xml:space="preserve"> </w:t>
      </w:r>
      <w:r w:rsidR="00C16266" w:rsidRPr="008863D5">
        <w:rPr>
          <w:szCs w:val="24"/>
        </w:rPr>
        <w:t>Flere husstander kan gå sammen om felles beholdere</w:t>
      </w:r>
      <w:r w:rsidR="00B70DE3">
        <w:rPr>
          <w:szCs w:val="24"/>
        </w:rPr>
        <w:t xml:space="preserve">. </w:t>
      </w:r>
      <w:r w:rsidR="00BD0FB3" w:rsidRPr="008863D5">
        <w:rPr>
          <w:szCs w:val="24"/>
        </w:rPr>
        <w:t>K</w:t>
      </w:r>
      <w:r w:rsidRPr="008863D5">
        <w:rPr>
          <w:szCs w:val="24"/>
        </w:rPr>
        <w:t xml:space="preserve">ommunen kan påby </w:t>
      </w:r>
      <w:r w:rsidR="00BD0FB3" w:rsidRPr="008863D5">
        <w:rPr>
          <w:szCs w:val="24"/>
        </w:rPr>
        <w:t xml:space="preserve">felles </w:t>
      </w:r>
      <w:r w:rsidRPr="008863D5">
        <w:rPr>
          <w:szCs w:val="24"/>
        </w:rPr>
        <w:t>avfallsbeholdere for flere abonnenter eller boenheter. Hver boenhet skal ha til disposisjon avfallsbeholdere for de avfallstypene som inngå</w:t>
      </w:r>
      <w:r w:rsidR="00491EF5" w:rsidRPr="008863D5">
        <w:rPr>
          <w:szCs w:val="24"/>
        </w:rPr>
        <w:t>r i renovasjonsordningen</w:t>
      </w:r>
      <w:r w:rsidR="00AE0AC1" w:rsidRPr="008863D5">
        <w:rPr>
          <w:szCs w:val="24"/>
        </w:rPr>
        <w:t xml:space="preserve"> og </w:t>
      </w:r>
      <w:r w:rsidR="00D7208B" w:rsidRPr="008863D5">
        <w:rPr>
          <w:szCs w:val="24"/>
        </w:rPr>
        <w:t xml:space="preserve">svare for renovasjonsgebyr etter beholderstørrelse og </w:t>
      </w:r>
      <w:r w:rsidR="00DC16A9" w:rsidRPr="008863D5">
        <w:rPr>
          <w:szCs w:val="24"/>
        </w:rPr>
        <w:t xml:space="preserve">kommunens </w:t>
      </w:r>
      <w:r w:rsidR="00D7208B" w:rsidRPr="008863D5">
        <w:rPr>
          <w:szCs w:val="24"/>
        </w:rPr>
        <w:t>gebyrregulativ.</w:t>
      </w:r>
    </w:p>
    <w:p w:rsidR="00DE265C" w:rsidRPr="00DE265C" w:rsidRDefault="006F399D" w:rsidP="009D2D48">
      <w:pPr>
        <w:overflowPunct/>
        <w:spacing w:after="120"/>
        <w:textAlignment w:val="auto"/>
        <w:rPr>
          <w:szCs w:val="24"/>
        </w:rPr>
      </w:pPr>
      <w:r w:rsidRPr="008863D5">
        <w:rPr>
          <w:szCs w:val="24"/>
        </w:rPr>
        <w:t xml:space="preserve">Kommunen </w:t>
      </w:r>
      <w:r w:rsidR="00DE265C" w:rsidRPr="008863D5">
        <w:rPr>
          <w:szCs w:val="24"/>
        </w:rPr>
        <w:t>besørger og bekoster anskaffelse, utsetting</w:t>
      </w:r>
      <w:r w:rsidR="0000088D" w:rsidRPr="008863D5">
        <w:rPr>
          <w:szCs w:val="24"/>
        </w:rPr>
        <w:t xml:space="preserve"> og </w:t>
      </w:r>
      <w:r w:rsidR="00DE265C" w:rsidRPr="008863D5">
        <w:rPr>
          <w:szCs w:val="24"/>
        </w:rPr>
        <w:t xml:space="preserve">nødvendig fornyelse av </w:t>
      </w:r>
      <w:r w:rsidR="005321FA">
        <w:rPr>
          <w:szCs w:val="24"/>
        </w:rPr>
        <w:t>to</w:t>
      </w:r>
      <w:r w:rsidR="00D75B20">
        <w:rPr>
          <w:szCs w:val="24"/>
        </w:rPr>
        <w:t>-</w:t>
      </w:r>
      <w:r w:rsidR="005321FA">
        <w:rPr>
          <w:szCs w:val="24"/>
        </w:rPr>
        <w:t xml:space="preserve"> og firehjuls </w:t>
      </w:r>
      <w:r w:rsidR="00DE265C" w:rsidRPr="008863D5">
        <w:rPr>
          <w:szCs w:val="24"/>
        </w:rPr>
        <w:t>avfallsbeholder</w:t>
      </w:r>
      <w:r w:rsidR="00D75B20">
        <w:rPr>
          <w:szCs w:val="24"/>
        </w:rPr>
        <w:t>e</w:t>
      </w:r>
      <w:r w:rsidR="00DE265C" w:rsidRPr="008863D5">
        <w:rPr>
          <w:szCs w:val="24"/>
        </w:rPr>
        <w:t>.</w:t>
      </w:r>
      <w:r w:rsidR="0000088D" w:rsidRPr="008863D5">
        <w:rPr>
          <w:szCs w:val="24"/>
        </w:rPr>
        <w:t xml:space="preserve"> </w:t>
      </w:r>
      <w:r w:rsidR="00C16266" w:rsidRPr="008863D5">
        <w:rPr>
          <w:szCs w:val="24"/>
        </w:rPr>
        <w:t>Dersom abonnenten ønsker å endre beholderstørrelse, samarbeid</w:t>
      </w:r>
      <w:r w:rsidR="00BD0FB3" w:rsidRPr="008863D5">
        <w:rPr>
          <w:szCs w:val="24"/>
        </w:rPr>
        <w:t>e</w:t>
      </w:r>
      <w:r w:rsidR="00C16266" w:rsidRPr="008863D5">
        <w:rPr>
          <w:szCs w:val="24"/>
        </w:rPr>
        <w:t xml:space="preserve"> </w:t>
      </w:r>
      <w:r w:rsidR="00BD0FB3" w:rsidRPr="008863D5">
        <w:rPr>
          <w:szCs w:val="24"/>
        </w:rPr>
        <w:t>med</w:t>
      </w:r>
      <w:r w:rsidR="00C16266" w:rsidRPr="008863D5">
        <w:rPr>
          <w:szCs w:val="24"/>
        </w:rPr>
        <w:t xml:space="preserve"> </w:t>
      </w:r>
      <w:r w:rsidR="00BD0FB3" w:rsidRPr="008863D5">
        <w:rPr>
          <w:szCs w:val="24"/>
        </w:rPr>
        <w:t xml:space="preserve">flere abonnenter om </w:t>
      </w:r>
      <w:r w:rsidR="00C16266" w:rsidRPr="008863D5">
        <w:rPr>
          <w:szCs w:val="24"/>
        </w:rPr>
        <w:t>felles beholdere eller gå ut av samarbeid</w:t>
      </w:r>
      <w:r w:rsidR="00A46F32">
        <w:rPr>
          <w:szCs w:val="24"/>
        </w:rPr>
        <w:t>,</w:t>
      </w:r>
      <w:r w:rsidR="00C16266" w:rsidRPr="008863D5">
        <w:rPr>
          <w:szCs w:val="24"/>
        </w:rPr>
        <w:t xml:space="preserve"> skal abonnenten </w:t>
      </w:r>
      <w:r w:rsidR="00AE0AC1" w:rsidRPr="008863D5">
        <w:rPr>
          <w:szCs w:val="24"/>
        </w:rPr>
        <w:t>ta kontakt</w:t>
      </w:r>
      <w:r w:rsidR="00AE0AC1">
        <w:rPr>
          <w:szCs w:val="24"/>
        </w:rPr>
        <w:t xml:space="preserve"> med kommune</w:t>
      </w:r>
      <w:r w:rsidR="00BD0FB3">
        <w:rPr>
          <w:szCs w:val="24"/>
        </w:rPr>
        <w:t>n</w:t>
      </w:r>
      <w:r w:rsidR="00AE0AC1">
        <w:rPr>
          <w:szCs w:val="24"/>
        </w:rPr>
        <w:t>.</w:t>
      </w:r>
      <w:r w:rsidR="00DE265C" w:rsidRPr="00DE265C">
        <w:rPr>
          <w:szCs w:val="24"/>
        </w:rPr>
        <w:t xml:space="preserve"> </w:t>
      </w:r>
      <w:r w:rsidR="0000088D">
        <w:rPr>
          <w:szCs w:val="24"/>
        </w:rPr>
        <w:t xml:space="preserve">Endring/bytte av beholderstørrelse faktureres abonnenten i henhold til </w:t>
      </w:r>
      <w:r w:rsidR="00CD7BB8">
        <w:rPr>
          <w:szCs w:val="24"/>
        </w:rPr>
        <w:t>kommunens gebyrregulativ</w:t>
      </w:r>
      <w:r w:rsidR="0000088D">
        <w:rPr>
          <w:szCs w:val="24"/>
        </w:rPr>
        <w:t>.</w:t>
      </w:r>
      <w:r w:rsidR="00E971A9" w:rsidRPr="00E971A9">
        <w:rPr>
          <w:szCs w:val="24"/>
        </w:rPr>
        <w:t xml:space="preserve"> </w:t>
      </w:r>
    </w:p>
    <w:p w:rsidR="00DE265C" w:rsidRDefault="00DC16A9" w:rsidP="00EA3A10">
      <w:pPr>
        <w:pStyle w:val="Overskrift2"/>
      </w:pPr>
      <w:r>
        <w:t>§</w:t>
      </w:r>
      <w:r w:rsidR="00DA3AAD">
        <w:t> </w:t>
      </w:r>
      <w:r>
        <w:t>8.</w:t>
      </w:r>
      <w:r>
        <w:tab/>
        <w:t>Plassering av avfallsbeholdere</w:t>
      </w:r>
    </w:p>
    <w:p w:rsidR="00DC16A9" w:rsidRDefault="00DC16A9" w:rsidP="009D2D48">
      <w:pPr>
        <w:overflowPunct/>
        <w:spacing w:after="120"/>
        <w:textAlignment w:val="auto"/>
        <w:rPr>
          <w:szCs w:val="24"/>
        </w:rPr>
      </w:pPr>
      <w:r w:rsidRPr="00DC16A9">
        <w:rPr>
          <w:szCs w:val="24"/>
        </w:rPr>
        <w:t xml:space="preserve">Avfallsbeholdere skal </w:t>
      </w:r>
      <w:r w:rsidR="00E971A9">
        <w:rPr>
          <w:szCs w:val="24"/>
        </w:rPr>
        <w:t xml:space="preserve">plasseres med </w:t>
      </w:r>
      <w:r>
        <w:rPr>
          <w:szCs w:val="24"/>
        </w:rPr>
        <w:t>en henteavstand på inntil 15 meter fra kjørbar veg.</w:t>
      </w:r>
      <w:r w:rsidR="003B5EE0">
        <w:rPr>
          <w:szCs w:val="24"/>
        </w:rPr>
        <w:t xml:space="preserve"> 660 liters</w:t>
      </w:r>
      <w:r w:rsidR="007D258E">
        <w:rPr>
          <w:szCs w:val="24"/>
        </w:rPr>
        <w:t xml:space="preserve"> </w:t>
      </w:r>
      <w:r w:rsidR="003B5EE0">
        <w:rPr>
          <w:szCs w:val="24"/>
        </w:rPr>
        <w:t>beholdere skal ha en hent</w:t>
      </w:r>
      <w:r w:rsidR="00A54D44">
        <w:rPr>
          <w:szCs w:val="24"/>
        </w:rPr>
        <w:t>e</w:t>
      </w:r>
      <w:r w:rsidR="003B5EE0">
        <w:rPr>
          <w:szCs w:val="24"/>
        </w:rPr>
        <w:t xml:space="preserve">avstand på inntil </w:t>
      </w:r>
      <w:r w:rsidR="00127429">
        <w:rPr>
          <w:szCs w:val="24"/>
        </w:rPr>
        <w:t>7</w:t>
      </w:r>
      <w:r w:rsidR="003B5EE0">
        <w:rPr>
          <w:szCs w:val="24"/>
        </w:rPr>
        <w:t xml:space="preserve"> meter fra kjørbar veg.</w:t>
      </w:r>
      <w:r w:rsidR="00E971A9">
        <w:rPr>
          <w:szCs w:val="24"/>
        </w:rPr>
        <w:t xml:space="preserve"> Avfallsbeholdere som plasseres med en større avstand skal </w:t>
      </w:r>
      <w:r w:rsidR="00E971A9" w:rsidRPr="00DC16A9">
        <w:rPr>
          <w:szCs w:val="24"/>
        </w:rPr>
        <w:t>settes frem på tømmedagen innen kl. 06.00</w:t>
      </w:r>
      <w:r w:rsidR="00E971A9">
        <w:rPr>
          <w:szCs w:val="24"/>
        </w:rPr>
        <w:t xml:space="preserve">. </w:t>
      </w:r>
      <w:bookmarkStart w:id="0" w:name="_GoBack"/>
      <w:bookmarkEnd w:id="0"/>
      <w:r w:rsidR="003B5EE0">
        <w:rPr>
          <w:szCs w:val="24"/>
        </w:rPr>
        <w:t>De</w:t>
      </w:r>
      <w:r w:rsidR="00A54D44">
        <w:rPr>
          <w:szCs w:val="24"/>
        </w:rPr>
        <w:t>t</w:t>
      </w:r>
      <w:r w:rsidR="003B5EE0">
        <w:rPr>
          <w:szCs w:val="24"/>
        </w:rPr>
        <w:t xml:space="preserve"> er egne </w:t>
      </w:r>
      <w:r w:rsidR="00A54D44">
        <w:rPr>
          <w:szCs w:val="24"/>
        </w:rPr>
        <w:t>krav til plassering av nedgravde avfallsbeholdere.</w:t>
      </w:r>
      <w:r w:rsidR="003B5EE0">
        <w:rPr>
          <w:szCs w:val="24"/>
        </w:rPr>
        <w:t xml:space="preserve"> </w:t>
      </w:r>
      <w:r w:rsidR="002469C3" w:rsidRPr="00DC16A9">
        <w:rPr>
          <w:szCs w:val="24"/>
        </w:rPr>
        <w:t xml:space="preserve"> </w:t>
      </w:r>
      <w:r w:rsidRPr="00DC16A9">
        <w:rPr>
          <w:szCs w:val="24"/>
        </w:rPr>
        <w:t xml:space="preserve">Beholderne skal plasseres slik </w:t>
      </w:r>
      <w:r w:rsidR="007D258E">
        <w:rPr>
          <w:szCs w:val="24"/>
        </w:rPr>
        <w:t xml:space="preserve">at </w:t>
      </w:r>
      <w:r w:rsidR="00585C8F">
        <w:rPr>
          <w:szCs w:val="24"/>
        </w:rPr>
        <w:t xml:space="preserve">de ikke er til sjenanse for andre og slik </w:t>
      </w:r>
      <w:r w:rsidRPr="00DC16A9">
        <w:rPr>
          <w:szCs w:val="24"/>
        </w:rPr>
        <w:t xml:space="preserve">at renovasjonsbil og mannskap kommer frem uhindret </w:t>
      </w:r>
      <w:r w:rsidR="00585C8F">
        <w:rPr>
          <w:szCs w:val="24"/>
        </w:rPr>
        <w:t>og</w:t>
      </w:r>
      <w:r w:rsidR="00327D24">
        <w:rPr>
          <w:szCs w:val="24"/>
        </w:rPr>
        <w:t xml:space="preserve"> </w:t>
      </w:r>
      <w:r w:rsidR="00327D24" w:rsidRPr="008863D5">
        <w:rPr>
          <w:szCs w:val="24"/>
        </w:rPr>
        <w:t>kan utføre tømming</w:t>
      </w:r>
      <w:r w:rsidR="00585C8F">
        <w:rPr>
          <w:szCs w:val="24"/>
        </w:rPr>
        <w:t xml:space="preserve"> under alle slags føreforhold.</w:t>
      </w:r>
      <w:r w:rsidRPr="00DC16A9">
        <w:rPr>
          <w:szCs w:val="24"/>
        </w:rPr>
        <w:t xml:space="preserve"> </w:t>
      </w:r>
      <w:r w:rsidR="00585C8F">
        <w:rPr>
          <w:szCs w:val="24"/>
        </w:rPr>
        <w:t xml:space="preserve">Renovasjonsbil og mannskap skal ha </w:t>
      </w:r>
      <w:r w:rsidRPr="00DC16A9">
        <w:rPr>
          <w:szCs w:val="24"/>
        </w:rPr>
        <w:t xml:space="preserve">tilstrekkelig bevegelsesrom for tømmingen. </w:t>
      </w:r>
      <w:r>
        <w:rPr>
          <w:szCs w:val="24"/>
        </w:rPr>
        <w:t xml:space="preserve">Beholderne plasseres slik at de ikke </w:t>
      </w:r>
      <w:r w:rsidR="0000088D">
        <w:rPr>
          <w:szCs w:val="24"/>
        </w:rPr>
        <w:t xml:space="preserve">utgjør en skaderisiko </w:t>
      </w:r>
      <w:r w:rsidR="00585C8F">
        <w:rPr>
          <w:szCs w:val="24"/>
        </w:rPr>
        <w:t>eller på andre måter forringer renovatørens arbeidsmiljø.</w:t>
      </w:r>
    </w:p>
    <w:p w:rsidR="002469C3" w:rsidRDefault="002469C3" w:rsidP="00EA3A10">
      <w:pPr>
        <w:pStyle w:val="Overskrift2"/>
      </w:pPr>
      <w:r>
        <w:t>§</w:t>
      </w:r>
      <w:r w:rsidR="00DA3AAD">
        <w:t> </w:t>
      </w:r>
      <w:r>
        <w:t>9.</w:t>
      </w:r>
      <w:r>
        <w:tab/>
        <w:t>Bruk av avfallsbeholdere – kildesortering</w:t>
      </w:r>
    </w:p>
    <w:p w:rsidR="002469C3" w:rsidRPr="002469C3" w:rsidRDefault="002469C3" w:rsidP="009D2D48">
      <w:pPr>
        <w:overflowPunct/>
        <w:spacing w:after="120"/>
        <w:textAlignment w:val="auto"/>
        <w:rPr>
          <w:szCs w:val="24"/>
        </w:rPr>
      </w:pPr>
      <w:r w:rsidRPr="002469C3">
        <w:rPr>
          <w:szCs w:val="24"/>
        </w:rPr>
        <w:t>Abonnenten er ansvarlig f</w:t>
      </w:r>
      <w:r>
        <w:rPr>
          <w:szCs w:val="24"/>
        </w:rPr>
        <w:t>or renhold av avfallsbeholderne</w:t>
      </w:r>
      <w:r w:rsidRPr="002469C3">
        <w:rPr>
          <w:szCs w:val="24"/>
        </w:rPr>
        <w:t xml:space="preserve"> slik at det ikke oppstår hygieniske problemer. Hvis abonnenten ikke følger eventuelle pålegg om renhold kan kommunen utføre slikt r</w:t>
      </w:r>
      <w:r>
        <w:rPr>
          <w:szCs w:val="24"/>
        </w:rPr>
        <w:t>enhold for abonnentens regning.</w:t>
      </w:r>
    </w:p>
    <w:p w:rsidR="002469C3" w:rsidRDefault="002469C3" w:rsidP="009D2D48">
      <w:pPr>
        <w:overflowPunct/>
        <w:spacing w:after="120"/>
        <w:textAlignment w:val="auto"/>
        <w:rPr>
          <w:szCs w:val="24"/>
        </w:rPr>
      </w:pPr>
      <w:r w:rsidRPr="002469C3">
        <w:rPr>
          <w:szCs w:val="24"/>
        </w:rPr>
        <w:t>Abonnenten skal behandle avfallsbeholdere skånsomt og slik at de ikke blir borte, skades eller ødelegges. Abonnenten kan stilles økonomisk ansvarlig for bortkomne eller ødelagte av</w:t>
      </w:r>
      <w:r>
        <w:rPr>
          <w:szCs w:val="24"/>
        </w:rPr>
        <w:t>fallsbeholdere.</w:t>
      </w:r>
    </w:p>
    <w:p w:rsidR="002469C3" w:rsidRPr="002469C3" w:rsidRDefault="002469C3" w:rsidP="009D2D48">
      <w:pPr>
        <w:overflowPunct/>
        <w:spacing w:after="120"/>
        <w:textAlignment w:val="auto"/>
        <w:rPr>
          <w:szCs w:val="24"/>
        </w:rPr>
      </w:pPr>
      <w:r w:rsidRPr="002469C3">
        <w:rPr>
          <w:szCs w:val="24"/>
        </w:rPr>
        <w:t>Avfallsbeholderne må kun brukes til oppsamling av husholdningsavfall, og skal brukes til de avfallstypene og på den må</w:t>
      </w:r>
      <w:r>
        <w:rPr>
          <w:szCs w:val="24"/>
        </w:rPr>
        <w:t>ten som er bestemt av kommunen.</w:t>
      </w:r>
    </w:p>
    <w:p w:rsidR="002469C3" w:rsidRPr="002469C3" w:rsidRDefault="002469C3" w:rsidP="009D2D48">
      <w:pPr>
        <w:overflowPunct/>
        <w:spacing w:after="120"/>
        <w:textAlignment w:val="auto"/>
        <w:rPr>
          <w:szCs w:val="24"/>
        </w:rPr>
      </w:pPr>
      <w:r w:rsidRPr="002469C3">
        <w:rPr>
          <w:szCs w:val="24"/>
        </w:rPr>
        <w:t xml:space="preserve">Andre avfallstyper skal bringes til gjenbruksstasjon/returpunkt eller annet godkjent mottak, jf. § 11. Avfallsbeholderen skal ikke overfylles og må ikke pakkes fastere enn at den lett kan tømmes. </w:t>
      </w:r>
    </w:p>
    <w:p w:rsidR="002469C3" w:rsidRDefault="00B36E64" w:rsidP="009D2D48">
      <w:pPr>
        <w:spacing w:after="120"/>
      </w:pPr>
      <w:r>
        <w:t>Kommunen kan i spesielle tilfeller vedta særordninger.</w:t>
      </w:r>
    </w:p>
    <w:p w:rsidR="00B36E64" w:rsidRPr="00B36E64" w:rsidRDefault="00B36E64" w:rsidP="00EA3A10">
      <w:pPr>
        <w:pStyle w:val="Overskrift2"/>
      </w:pPr>
      <w:r w:rsidRPr="00B36E64">
        <w:t>§</w:t>
      </w:r>
      <w:r w:rsidR="00DA3AAD">
        <w:t> </w:t>
      </w:r>
      <w:r w:rsidRPr="00B36E64">
        <w:t xml:space="preserve">10. Innsamling av husholdningsavfall </w:t>
      </w:r>
    </w:p>
    <w:p w:rsidR="00B36E64" w:rsidRPr="00B36E64" w:rsidRDefault="00B36E64" w:rsidP="00E519B4">
      <w:pPr>
        <w:overflowPunct/>
        <w:spacing w:after="120"/>
        <w:textAlignment w:val="auto"/>
        <w:rPr>
          <w:szCs w:val="24"/>
        </w:rPr>
      </w:pPr>
      <w:r w:rsidRPr="00B36E64">
        <w:rPr>
          <w:szCs w:val="24"/>
        </w:rPr>
        <w:t xml:space="preserve">Standard hentehyppighet for papir og plast er én gang pr. måned. For restavfall/matavfall er hentehyppighet </w:t>
      </w:r>
      <w:r>
        <w:rPr>
          <w:szCs w:val="24"/>
        </w:rPr>
        <w:t xml:space="preserve">to ganger pr. måned. </w:t>
      </w:r>
      <w:r w:rsidR="00DA3AAD">
        <w:rPr>
          <w:szCs w:val="24"/>
        </w:rPr>
        <w:t xml:space="preserve">Kommunen </w:t>
      </w:r>
      <w:r>
        <w:rPr>
          <w:szCs w:val="24"/>
        </w:rPr>
        <w:t>kan bestemme hyppigere innsamlings</w:t>
      </w:r>
      <w:r w:rsidR="00622C72">
        <w:rPr>
          <w:szCs w:val="24"/>
        </w:rPr>
        <w:t xml:space="preserve">frekvens hvis det </w:t>
      </w:r>
      <w:r w:rsidR="00DA3AAD">
        <w:rPr>
          <w:szCs w:val="24"/>
        </w:rPr>
        <w:t>e</w:t>
      </w:r>
      <w:r w:rsidR="00622C72">
        <w:rPr>
          <w:szCs w:val="24"/>
        </w:rPr>
        <w:t xml:space="preserve">r nødvendig. </w:t>
      </w:r>
      <w:r w:rsidRPr="00B36E64">
        <w:rPr>
          <w:szCs w:val="24"/>
        </w:rPr>
        <w:t>Endringer i hyppighet og tømmedager kunngjøres</w:t>
      </w:r>
      <w:r w:rsidR="00F2181C">
        <w:rPr>
          <w:szCs w:val="24"/>
        </w:rPr>
        <w:t>.</w:t>
      </w:r>
    </w:p>
    <w:p w:rsidR="00B36E64" w:rsidRPr="00B36E64" w:rsidRDefault="00B36E64" w:rsidP="00E519B4">
      <w:pPr>
        <w:overflowPunct/>
        <w:spacing w:after="120"/>
        <w:textAlignment w:val="auto"/>
        <w:rPr>
          <w:szCs w:val="24"/>
        </w:rPr>
      </w:pPr>
      <w:r w:rsidRPr="00B36E64">
        <w:rPr>
          <w:szCs w:val="24"/>
        </w:rPr>
        <w:t xml:space="preserve">Innsamlingen skal utføres slik at beboerne ikke unødig sjeneres av støv, lukt og støy. Beholderne skal settes tilbake der de ble hentet og i lukket stand. Dersom beholderne ikke står plassert i henhold til </w:t>
      </w:r>
      <w:proofErr w:type="spellStart"/>
      <w:r w:rsidRPr="00B36E64">
        <w:rPr>
          <w:szCs w:val="24"/>
        </w:rPr>
        <w:t>forskriftens</w:t>
      </w:r>
      <w:proofErr w:type="spellEnd"/>
      <w:r w:rsidRPr="00B36E64">
        <w:rPr>
          <w:szCs w:val="24"/>
        </w:rPr>
        <w:t xml:space="preserve"> § 8, plikter ikke renovatøren å tømme beholderen. </w:t>
      </w:r>
      <w:r w:rsidR="00622C72">
        <w:rPr>
          <w:szCs w:val="24"/>
        </w:rPr>
        <w:t>Under transport skal avfallet være sikret slik at ikke noe faller av eller tilsøler plass eller veg.</w:t>
      </w:r>
    </w:p>
    <w:p w:rsidR="00B36E64" w:rsidRPr="00B36E64" w:rsidRDefault="00B36E64" w:rsidP="00E519B4">
      <w:pPr>
        <w:overflowPunct/>
        <w:spacing w:after="120"/>
        <w:textAlignment w:val="auto"/>
        <w:rPr>
          <w:szCs w:val="24"/>
        </w:rPr>
      </w:pPr>
      <w:r w:rsidRPr="00B36E64">
        <w:rPr>
          <w:szCs w:val="24"/>
        </w:rPr>
        <w:t xml:space="preserve">Kun avfall som ligger i avfallsbeholderne skal tømmes av renovatøren. Benyttes beholderne i strid med kommunens vedtak om kildesortering og pakking, er renovatøren ikke pliktig til å </w:t>
      </w:r>
      <w:r w:rsidRPr="00B36E64">
        <w:rPr>
          <w:szCs w:val="24"/>
        </w:rPr>
        <w:lastRenderedPageBreak/>
        <w:t xml:space="preserve">tømme avfallsbeholderen. Dersom avfallsbeholderen ikke er tømt, skal abonnenten få beskjed om hvorfor tømming ikke er utført, slik at forholdene kan rettes opp til neste avfallshenting. Dersom forholdene ikke blir rettet opp, kan kommunen foreta ekstraordinær innsamling av dette avfallet og belaste abonnenten med kostnadene. </w:t>
      </w:r>
    </w:p>
    <w:p w:rsidR="00B36E64" w:rsidRDefault="00B36E64" w:rsidP="00E519B4">
      <w:pPr>
        <w:overflowPunct/>
        <w:spacing w:after="120"/>
        <w:textAlignment w:val="auto"/>
        <w:rPr>
          <w:szCs w:val="24"/>
        </w:rPr>
      </w:pPr>
      <w:r w:rsidRPr="00B36E64">
        <w:rPr>
          <w:szCs w:val="24"/>
        </w:rPr>
        <w:t xml:space="preserve">Utelatt tømming som skyldes forhold hos abonnenten, gir ikke rett til ekstra tømming. Blir avfallsbeholderen overfylt, plikter abonnenten å levere overskytende avfall til </w:t>
      </w:r>
      <w:r>
        <w:rPr>
          <w:szCs w:val="24"/>
        </w:rPr>
        <w:t xml:space="preserve">gjenvinningsstasjonen på Esval </w:t>
      </w:r>
      <w:r w:rsidR="008863D5" w:rsidRPr="00F2181C">
        <w:rPr>
          <w:szCs w:val="24"/>
        </w:rPr>
        <w:t xml:space="preserve">Miljøpark </w:t>
      </w:r>
      <w:r w:rsidRPr="00F2181C">
        <w:rPr>
          <w:szCs w:val="24"/>
        </w:rPr>
        <w:t>for</w:t>
      </w:r>
      <w:r>
        <w:rPr>
          <w:szCs w:val="24"/>
        </w:rPr>
        <w:t xml:space="preserve"> egen regning.</w:t>
      </w:r>
    </w:p>
    <w:p w:rsidR="00B36E64" w:rsidRPr="00B36E64" w:rsidRDefault="00622C72" w:rsidP="00622C72">
      <w:pPr>
        <w:pStyle w:val="Overskrift1"/>
      </w:pPr>
      <w:r>
        <w:t>Kapittel 3. Bringeordning</w:t>
      </w:r>
    </w:p>
    <w:p w:rsidR="00B36E64" w:rsidRDefault="00111C35" w:rsidP="00EA3A10">
      <w:pPr>
        <w:pStyle w:val="Overskrift2"/>
      </w:pPr>
      <w:r>
        <w:t>§</w:t>
      </w:r>
      <w:r w:rsidR="00DA3AAD">
        <w:t> </w:t>
      </w:r>
      <w:r>
        <w:t>11.</w:t>
      </w:r>
      <w:r>
        <w:tab/>
        <w:t xml:space="preserve">Levering </w:t>
      </w:r>
      <w:r w:rsidR="00EE72D4">
        <w:t>av avfallstyper til returpunkt</w:t>
      </w:r>
      <w:r>
        <w:t>/gjen</w:t>
      </w:r>
      <w:r w:rsidR="00CB6F7D">
        <w:t>vinningsstasjo</w:t>
      </w:r>
      <w:r w:rsidR="00EE72D4">
        <w:t>n</w:t>
      </w:r>
    </w:p>
    <w:p w:rsidR="00111C35" w:rsidRPr="00111C35" w:rsidRDefault="008D38C1" w:rsidP="00E519B4">
      <w:pPr>
        <w:overflowPunct/>
        <w:spacing w:after="120"/>
        <w:textAlignment w:val="auto"/>
        <w:rPr>
          <w:szCs w:val="24"/>
        </w:rPr>
      </w:pPr>
      <w:r>
        <w:rPr>
          <w:szCs w:val="24"/>
        </w:rPr>
        <w:t>Husholdningsavfall</w:t>
      </w:r>
      <w:r w:rsidR="00111C35" w:rsidRPr="00111C35">
        <w:rPr>
          <w:szCs w:val="24"/>
        </w:rPr>
        <w:t xml:space="preserve"> som </w:t>
      </w:r>
      <w:r>
        <w:rPr>
          <w:szCs w:val="24"/>
        </w:rPr>
        <w:t xml:space="preserve">på grunn av vekt, størrelse, konsistens eller lignende eller som på annen måte </w:t>
      </w:r>
      <w:r w:rsidR="00111C35" w:rsidRPr="00111C35">
        <w:rPr>
          <w:szCs w:val="24"/>
        </w:rPr>
        <w:t xml:space="preserve">ikke inngår i henteordningen, jf. § 9, </w:t>
      </w:r>
      <w:r w:rsidR="00EE72D4">
        <w:rPr>
          <w:szCs w:val="24"/>
        </w:rPr>
        <w:t xml:space="preserve">skal </w:t>
      </w:r>
      <w:r w:rsidR="00111C35" w:rsidRPr="00111C35">
        <w:rPr>
          <w:szCs w:val="24"/>
        </w:rPr>
        <w:t>kildesorteres og leveres til returpunkter</w:t>
      </w:r>
      <w:r w:rsidR="00CB6F7D">
        <w:rPr>
          <w:szCs w:val="24"/>
        </w:rPr>
        <w:t xml:space="preserve"> </w:t>
      </w:r>
      <w:r w:rsidR="00F2181C">
        <w:rPr>
          <w:szCs w:val="24"/>
        </w:rPr>
        <w:t>eller</w:t>
      </w:r>
      <w:r w:rsidR="00CB6F7D">
        <w:rPr>
          <w:szCs w:val="24"/>
        </w:rPr>
        <w:t xml:space="preserve"> </w:t>
      </w:r>
      <w:r w:rsidR="00111C35" w:rsidRPr="00111C35">
        <w:rPr>
          <w:szCs w:val="24"/>
        </w:rPr>
        <w:t>gjen</w:t>
      </w:r>
      <w:r w:rsidR="00CB6F7D">
        <w:rPr>
          <w:szCs w:val="24"/>
        </w:rPr>
        <w:t>vinningsstasjon</w:t>
      </w:r>
      <w:r w:rsidR="008863D5">
        <w:rPr>
          <w:szCs w:val="24"/>
        </w:rPr>
        <w:t xml:space="preserve">. </w:t>
      </w:r>
    </w:p>
    <w:p w:rsidR="00CB6F7D" w:rsidRPr="00CB6F7D" w:rsidRDefault="008D38C1" w:rsidP="00EA3A10">
      <w:pPr>
        <w:pStyle w:val="Overskrift2"/>
      </w:pPr>
      <w:r>
        <w:t>§</w:t>
      </w:r>
      <w:r w:rsidR="00DA3AAD">
        <w:t> </w:t>
      </w:r>
      <w:r w:rsidR="00CB6F7D" w:rsidRPr="00CB6F7D">
        <w:t xml:space="preserve">12. Levering av farlig avfall og smitte- og risikoavfall </w:t>
      </w:r>
    </w:p>
    <w:p w:rsidR="00CB6F7D" w:rsidRPr="00CB6F7D" w:rsidRDefault="00CB6F7D" w:rsidP="00E519B4">
      <w:pPr>
        <w:overflowPunct/>
        <w:spacing w:after="120"/>
        <w:textAlignment w:val="auto"/>
        <w:rPr>
          <w:szCs w:val="24"/>
        </w:rPr>
      </w:pPr>
      <w:r w:rsidRPr="00CB6F7D">
        <w:rPr>
          <w:szCs w:val="24"/>
        </w:rPr>
        <w:t>Farlig avfall fra abonnenter skal leveres til gjen</w:t>
      </w:r>
      <w:r w:rsidR="00F2181C">
        <w:rPr>
          <w:szCs w:val="24"/>
        </w:rPr>
        <w:t>vinnings</w:t>
      </w:r>
      <w:r w:rsidRPr="00CB6F7D">
        <w:rPr>
          <w:szCs w:val="24"/>
        </w:rPr>
        <w:t>stasjone</w:t>
      </w:r>
      <w:r w:rsidR="008863D5">
        <w:rPr>
          <w:szCs w:val="24"/>
        </w:rPr>
        <w:t>n</w:t>
      </w:r>
      <w:r w:rsidRPr="00CB6F7D">
        <w:rPr>
          <w:szCs w:val="24"/>
        </w:rPr>
        <w:t>,</w:t>
      </w:r>
      <w:r w:rsidR="00127429">
        <w:rPr>
          <w:szCs w:val="24"/>
        </w:rPr>
        <w:t xml:space="preserve"> miljøstasjon</w:t>
      </w:r>
      <w:r w:rsidRPr="00CB6F7D">
        <w:rPr>
          <w:szCs w:val="24"/>
        </w:rPr>
        <w:t xml:space="preserve"> eller på en annen måte som er vedtatt av kommunen. Den som leverer farlig avfall må sørge for at emballasjen er merket tydelig med opplysninger om innhold. </w:t>
      </w:r>
    </w:p>
    <w:p w:rsidR="00CB6F7D" w:rsidRDefault="00CB6F7D" w:rsidP="00E519B4">
      <w:pPr>
        <w:overflowPunct/>
        <w:spacing w:after="120"/>
        <w:textAlignment w:val="auto"/>
        <w:rPr>
          <w:szCs w:val="24"/>
        </w:rPr>
      </w:pPr>
      <w:r w:rsidRPr="00CB6F7D">
        <w:rPr>
          <w:szCs w:val="24"/>
        </w:rPr>
        <w:t>Smitte- og risikoavfall</w:t>
      </w:r>
      <w:r w:rsidR="00F059FB">
        <w:rPr>
          <w:szCs w:val="24"/>
        </w:rPr>
        <w:t xml:space="preserve"> er ikke omfattet av </w:t>
      </w:r>
      <w:proofErr w:type="spellStart"/>
      <w:r w:rsidR="00F059FB">
        <w:rPr>
          <w:szCs w:val="24"/>
        </w:rPr>
        <w:t>forskriftens</w:t>
      </w:r>
      <w:proofErr w:type="spellEnd"/>
      <w:r w:rsidR="00F059FB">
        <w:rPr>
          <w:szCs w:val="24"/>
        </w:rPr>
        <w:t xml:space="preserve"> virkeområde og skal</w:t>
      </w:r>
      <w:r w:rsidRPr="00CB6F7D">
        <w:rPr>
          <w:szCs w:val="24"/>
        </w:rPr>
        <w:t xml:space="preserve"> leveres på godkjent mottak. </w:t>
      </w:r>
      <w:proofErr w:type="spellStart"/>
      <w:r w:rsidR="00F059FB">
        <w:rPr>
          <w:szCs w:val="24"/>
        </w:rPr>
        <w:t>Kommnunen</w:t>
      </w:r>
      <w:proofErr w:type="spellEnd"/>
      <w:r w:rsidR="00F059FB">
        <w:rPr>
          <w:szCs w:val="24"/>
        </w:rPr>
        <w:t xml:space="preserve"> har selv ikke et </w:t>
      </w:r>
      <w:proofErr w:type="gramStart"/>
      <w:r w:rsidR="00F059FB">
        <w:rPr>
          <w:szCs w:val="24"/>
        </w:rPr>
        <w:t>slik</w:t>
      </w:r>
      <w:proofErr w:type="gramEnd"/>
      <w:r w:rsidR="00F059FB">
        <w:rPr>
          <w:szCs w:val="24"/>
        </w:rPr>
        <w:t xml:space="preserve"> mottak.</w:t>
      </w:r>
    </w:p>
    <w:p w:rsidR="00CB6F7D" w:rsidRPr="00EE72D4" w:rsidRDefault="00CB6F7D" w:rsidP="00EA3A10">
      <w:pPr>
        <w:pStyle w:val="Overskrift2"/>
      </w:pPr>
      <w:r w:rsidRPr="00EE72D4">
        <w:t>§</w:t>
      </w:r>
      <w:r w:rsidR="00DA3AAD">
        <w:t> </w:t>
      </w:r>
      <w:r w:rsidRPr="00EE72D4">
        <w:t>13.</w:t>
      </w:r>
      <w:r w:rsidRPr="00EE72D4">
        <w:tab/>
        <w:t>Hygieniske krav til renovasjon</w:t>
      </w:r>
    </w:p>
    <w:p w:rsidR="00CB6F7D" w:rsidRPr="00CB6F7D" w:rsidRDefault="00CB6F7D" w:rsidP="00E519B4">
      <w:pPr>
        <w:overflowPunct/>
        <w:spacing w:after="120"/>
        <w:textAlignment w:val="auto"/>
        <w:rPr>
          <w:szCs w:val="24"/>
        </w:rPr>
      </w:pPr>
      <w:r>
        <w:rPr>
          <w:szCs w:val="24"/>
        </w:rPr>
        <w:t>Renovasjonsordningen skal i alle deler og til enhver tid være slik at sentrale og lokale helsemyndigheters krav til hygienisk avfallshåndtering oppfylles.</w:t>
      </w:r>
    </w:p>
    <w:p w:rsidR="00111C35" w:rsidRPr="00111C35" w:rsidRDefault="00CB6F7D" w:rsidP="00CB6F7D">
      <w:pPr>
        <w:pStyle w:val="Overskrift1"/>
      </w:pPr>
      <w:r>
        <w:t>Kapittel 4. Renovasjonsgebyrer</w:t>
      </w:r>
    </w:p>
    <w:p w:rsidR="00111C35" w:rsidRDefault="00CB6F7D" w:rsidP="00EA3A10">
      <w:pPr>
        <w:pStyle w:val="Overskrift2"/>
      </w:pPr>
      <w:r>
        <w:t>§</w:t>
      </w:r>
      <w:r w:rsidR="00DA3AAD">
        <w:t> </w:t>
      </w:r>
      <w:r>
        <w:t>14.</w:t>
      </w:r>
      <w:r w:rsidR="008D38C1">
        <w:tab/>
      </w:r>
      <w:r>
        <w:t>Gebyrer</w:t>
      </w:r>
    </w:p>
    <w:p w:rsidR="00CB6F7D" w:rsidRDefault="00CB6F7D" w:rsidP="00E519B4">
      <w:pPr>
        <w:overflowPunct/>
        <w:spacing w:after="120"/>
        <w:textAlignment w:val="auto"/>
        <w:rPr>
          <w:szCs w:val="24"/>
        </w:rPr>
      </w:pPr>
      <w:r w:rsidRPr="00CB6F7D">
        <w:rPr>
          <w:szCs w:val="24"/>
        </w:rPr>
        <w:t>Renovasjonsgebyret betales av abonnenten</w:t>
      </w:r>
      <w:r w:rsidR="00B405CC">
        <w:rPr>
          <w:szCs w:val="24"/>
        </w:rPr>
        <w:t xml:space="preserve"> og beregnes</w:t>
      </w:r>
      <w:r w:rsidRPr="00CB6F7D">
        <w:rPr>
          <w:szCs w:val="24"/>
        </w:rPr>
        <w:t xml:space="preserve"> i henhold til </w:t>
      </w:r>
      <w:r w:rsidR="008D38C1">
        <w:rPr>
          <w:szCs w:val="24"/>
        </w:rPr>
        <w:t>kommunens gebyrregulativ</w:t>
      </w:r>
      <w:r w:rsidR="00B405CC">
        <w:rPr>
          <w:szCs w:val="24"/>
        </w:rPr>
        <w:t>. Gebyrregulativet fastsettes årlig av kommunestyret</w:t>
      </w:r>
      <w:r w:rsidRPr="00CB6F7D">
        <w:rPr>
          <w:szCs w:val="24"/>
        </w:rPr>
        <w:t xml:space="preserve">. </w:t>
      </w:r>
      <w:r w:rsidR="00557FAB">
        <w:rPr>
          <w:szCs w:val="24"/>
        </w:rPr>
        <w:t>R</w:t>
      </w:r>
      <w:r w:rsidR="00CD7BB8">
        <w:rPr>
          <w:szCs w:val="24"/>
        </w:rPr>
        <w:t>enovasjonsgebyr</w:t>
      </w:r>
      <w:r w:rsidR="00557FAB">
        <w:rPr>
          <w:szCs w:val="24"/>
        </w:rPr>
        <w:t>et</w:t>
      </w:r>
      <w:r w:rsidRPr="00CB6F7D">
        <w:rPr>
          <w:szCs w:val="24"/>
        </w:rPr>
        <w:t xml:space="preserve"> er </w:t>
      </w:r>
      <w:r w:rsidR="00B405CC">
        <w:rPr>
          <w:szCs w:val="24"/>
        </w:rPr>
        <w:t xml:space="preserve">todelt og består av </w:t>
      </w:r>
      <w:r w:rsidRPr="00CB6F7D">
        <w:rPr>
          <w:szCs w:val="24"/>
        </w:rPr>
        <w:t>en fast del</w:t>
      </w:r>
      <w:r w:rsidR="008D38C1">
        <w:rPr>
          <w:szCs w:val="24"/>
        </w:rPr>
        <w:t xml:space="preserve"> (grunngebyr)</w:t>
      </w:r>
      <w:r w:rsidR="00B405CC">
        <w:rPr>
          <w:szCs w:val="24"/>
        </w:rPr>
        <w:t xml:space="preserve"> og en variabel del (pris per beholder). </w:t>
      </w:r>
      <w:r w:rsidR="00CD7BB8" w:rsidRPr="00DE265C">
        <w:rPr>
          <w:szCs w:val="24"/>
        </w:rPr>
        <w:t xml:space="preserve">Hver boenhet skal </w:t>
      </w:r>
      <w:r w:rsidR="00CD7BB8">
        <w:rPr>
          <w:szCs w:val="24"/>
        </w:rPr>
        <w:t>svare for renovasjonsgebyr etter beholderstørrelse og -antall i henhold til kommunens gebyrregulativ.</w:t>
      </w:r>
    </w:p>
    <w:p w:rsidR="00DC16A9" w:rsidRDefault="00CB6F7D" w:rsidP="00EA3A10">
      <w:pPr>
        <w:pStyle w:val="Overskrift2"/>
      </w:pPr>
      <w:r>
        <w:t>§</w:t>
      </w:r>
      <w:r w:rsidR="00DA3AAD">
        <w:t> </w:t>
      </w:r>
      <w:r>
        <w:t>15.</w:t>
      </w:r>
      <w:r>
        <w:tab/>
        <w:t>Kostnadsdekning for ekstraordinær tømming</w:t>
      </w:r>
    </w:p>
    <w:p w:rsidR="00D66388" w:rsidRPr="00D66388" w:rsidRDefault="00D66388" w:rsidP="00E519B4">
      <w:pPr>
        <w:overflowPunct/>
        <w:spacing w:after="120"/>
        <w:textAlignment w:val="auto"/>
        <w:rPr>
          <w:szCs w:val="24"/>
        </w:rPr>
      </w:pPr>
      <w:r w:rsidRPr="00D66388">
        <w:rPr>
          <w:szCs w:val="24"/>
        </w:rPr>
        <w:t xml:space="preserve">Alle kostnader knyttet til ekstraordinær tømming etter </w:t>
      </w:r>
      <w:proofErr w:type="spellStart"/>
      <w:r w:rsidRPr="00D66388">
        <w:rPr>
          <w:szCs w:val="24"/>
        </w:rPr>
        <w:t>forskriftens</w:t>
      </w:r>
      <w:proofErr w:type="spellEnd"/>
      <w:r w:rsidRPr="00D66388">
        <w:rPr>
          <w:szCs w:val="24"/>
        </w:rPr>
        <w:t xml:space="preserve"> § 10 (inkl. administrasjon, fakturering, trans</w:t>
      </w:r>
      <w:r>
        <w:rPr>
          <w:szCs w:val="24"/>
        </w:rPr>
        <w:t>port osv.) belastes abonnenten.</w:t>
      </w:r>
    </w:p>
    <w:p w:rsidR="00CB6F7D" w:rsidRDefault="00D66388" w:rsidP="00EA3A10">
      <w:pPr>
        <w:pStyle w:val="Overskrift2"/>
      </w:pPr>
      <w:r>
        <w:t>§</w:t>
      </w:r>
      <w:r w:rsidR="00DA3AAD">
        <w:t> </w:t>
      </w:r>
      <w:r>
        <w:t>16.</w:t>
      </w:r>
      <w:r>
        <w:tab/>
        <w:t>Innkreving, renter</w:t>
      </w:r>
    </w:p>
    <w:p w:rsidR="00D66388" w:rsidRPr="00D66388" w:rsidRDefault="00D66388" w:rsidP="00E519B4">
      <w:pPr>
        <w:overflowPunct/>
        <w:spacing w:after="120"/>
        <w:textAlignment w:val="auto"/>
        <w:rPr>
          <w:szCs w:val="24"/>
        </w:rPr>
      </w:pPr>
      <w:r w:rsidRPr="00D66388">
        <w:rPr>
          <w:szCs w:val="24"/>
        </w:rPr>
        <w:t>Renovasjonsgebyret med påløpte renter og kostnader er sikret med lovbestemt pant etter panteloven § 6-1. Om renteplikt ved for sen betaling og inndrivelse av renovasjonsgebyr, gjelder lov 6. juni 1975 nr. 29 om eiendomsskatt til kommunene § 26 og § 27 tilsvarende, dette i tråd med forurensningslovens § 34 femte ledd.</w:t>
      </w:r>
    </w:p>
    <w:p w:rsidR="00D66388" w:rsidRDefault="008D7DA4" w:rsidP="008D7DA4">
      <w:pPr>
        <w:pStyle w:val="Overskrift1"/>
      </w:pPr>
      <w:r>
        <w:t>Kapittel 5. Avsluttende bestemmelser</w:t>
      </w:r>
    </w:p>
    <w:p w:rsidR="008D7DA4" w:rsidRDefault="008D7DA4" w:rsidP="00EA3A10">
      <w:pPr>
        <w:pStyle w:val="Overskrift2"/>
      </w:pPr>
      <w:r>
        <w:t>§</w:t>
      </w:r>
      <w:r w:rsidR="00DA3AAD">
        <w:t> </w:t>
      </w:r>
      <w:r>
        <w:t>17.</w:t>
      </w:r>
      <w:r>
        <w:tab/>
        <w:t>Klage</w:t>
      </w:r>
    </w:p>
    <w:p w:rsidR="008D7DA4" w:rsidRPr="008D7DA4" w:rsidRDefault="008D7DA4" w:rsidP="00E519B4">
      <w:pPr>
        <w:overflowPunct/>
        <w:spacing w:after="120"/>
        <w:textAlignment w:val="auto"/>
        <w:rPr>
          <w:szCs w:val="24"/>
        </w:rPr>
      </w:pPr>
      <w:r w:rsidRPr="008D7DA4">
        <w:rPr>
          <w:szCs w:val="24"/>
        </w:rPr>
        <w:t xml:space="preserve">Enkeltvedtak fattet etter denne forskrift kan påklages til kommunens klageorgan i henhold til Forvaltningslovens bestemmelser. Gebyrstørrelsen regnes som forskrift og kan ikke påklages, jf. forvaltningslovens § 2 første ledd c. </w:t>
      </w:r>
    </w:p>
    <w:p w:rsidR="008D7DA4" w:rsidRDefault="008D7DA4" w:rsidP="00EA3A10">
      <w:pPr>
        <w:pStyle w:val="Overskrift2"/>
      </w:pPr>
      <w:r>
        <w:lastRenderedPageBreak/>
        <w:t>§</w:t>
      </w:r>
      <w:r w:rsidR="00DA3AAD">
        <w:t> </w:t>
      </w:r>
      <w:r>
        <w:t>18.</w:t>
      </w:r>
      <w:r>
        <w:tab/>
        <w:t>Straff</w:t>
      </w:r>
    </w:p>
    <w:p w:rsidR="008D7DA4" w:rsidRPr="008D7DA4" w:rsidRDefault="008D7DA4" w:rsidP="00E519B4">
      <w:pPr>
        <w:overflowPunct/>
        <w:spacing w:after="120"/>
        <w:textAlignment w:val="auto"/>
        <w:rPr>
          <w:szCs w:val="24"/>
        </w:rPr>
      </w:pPr>
      <w:r w:rsidRPr="008D7DA4">
        <w:rPr>
          <w:szCs w:val="24"/>
        </w:rPr>
        <w:t xml:space="preserve">Ved overtredelse av </w:t>
      </w:r>
      <w:proofErr w:type="spellStart"/>
      <w:r w:rsidRPr="008D7DA4">
        <w:rPr>
          <w:szCs w:val="24"/>
        </w:rPr>
        <w:t>forskriften</w:t>
      </w:r>
      <w:proofErr w:type="spellEnd"/>
      <w:r w:rsidR="00471EE3">
        <w:rPr>
          <w:szCs w:val="24"/>
        </w:rPr>
        <w:t xml:space="preserve"> og andre bestemmelser fattet av kommunen i forbindelse med denne </w:t>
      </w:r>
      <w:proofErr w:type="spellStart"/>
      <w:r w:rsidR="00471EE3">
        <w:rPr>
          <w:szCs w:val="24"/>
        </w:rPr>
        <w:t>forskriften</w:t>
      </w:r>
      <w:proofErr w:type="spellEnd"/>
      <w:r w:rsidR="00471EE3">
        <w:rPr>
          <w:szCs w:val="24"/>
        </w:rPr>
        <w:t>, kan kommunen oppheve inngåtte særavtaler og ilegge</w:t>
      </w:r>
      <w:r w:rsidR="00992AAB">
        <w:rPr>
          <w:szCs w:val="24"/>
        </w:rPr>
        <w:t xml:space="preserve"> </w:t>
      </w:r>
      <w:r w:rsidRPr="008D7DA4">
        <w:rPr>
          <w:szCs w:val="24"/>
        </w:rPr>
        <w:t>abonnenten bøter etter forurensningslovens § 79</w:t>
      </w:r>
      <w:r w:rsidR="00992AAB">
        <w:rPr>
          <w:szCs w:val="24"/>
        </w:rPr>
        <w:t>.</w:t>
      </w:r>
      <w:r w:rsidRPr="008D7DA4">
        <w:rPr>
          <w:szCs w:val="24"/>
        </w:rPr>
        <w:t xml:space="preserve"> </w:t>
      </w:r>
    </w:p>
    <w:p w:rsidR="008D7DA4" w:rsidRPr="008D7DA4" w:rsidRDefault="008D7DA4" w:rsidP="00EA3A10">
      <w:pPr>
        <w:pStyle w:val="Overskrift2"/>
      </w:pPr>
      <w:r w:rsidRPr="008D7DA4">
        <w:t>§</w:t>
      </w:r>
      <w:r w:rsidR="00DA3AAD">
        <w:t> </w:t>
      </w:r>
      <w:r w:rsidRPr="008D7DA4">
        <w:t>19.</w:t>
      </w:r>
      <w:r>
        <w:tab/>
        <w:t>Ik</w:t>
      </w:r>
      <w:r w:rsidRPr="008D7DA4">
        <w:t xml:space="preserve">rafttredelse </w:t>
      </w:r>
    </w:p>
    <w:p w:rsidR="008D7DA4" w:rsidRPr="008D7DA4" w:rsidRDefault="008D7DA4" w:rsidP="00E519B4">
      <w:pPr>
        <w:overflowPunct/>
        <w:spacing w:after="120"/>
        <w:textAlignment w:val="auto"/>
        <w:rPr>
          <w:szCs w:val="24"/>
        </w:rPr>
      </w:pPr>
      <w:proofErr w:type="spellStart"/>
      <w:r w:rsidRPr="008D7DA4">
        <w:rPr>
          <w:szCs w:val="24"/>
        </w:rPr>
        <w:t>Forskri</w:t>
      </w:r>
      <w:r>
        <w:rPr>
          <w:szCs w:val="24"/>
        </w:rPr>
        <w:t>ften</w:t>
      </w:r>
      <w:proofErr w:type="spellEnd"/>
      <w:r>
        <w:rPr>
          <w:szCs w:val="24"/>
        </w:rPr>
        <w:t xml:space="preserve"> trer i </w:t>
      </w:r>
      <w:r w:rsidR="00450BC5" w:rsidRPr="00450BC5">
        <w:rPr>
          <w:szCs w:val="24"/>
          <w:highlight w:val="yellow"/>
        </w:rPr>
        <w:t>kraft X</w:t>
      </w:r>
      <w:proofErr w:type="gramStart"/>
      <w:r w:rsidR="00450BC5" w:rsidRPr="00450BC5">
        <w:rPr>
          <w:szCs w:val="24"/>
          <w:highlight w:val="yellow"/>
        </w:rPr>
        <w:t>.X</w:t>
      </w:r>
      <w:r w:rsidRPr="00450BC5">
        <w:rPr>
          <w:szCs w:val="24"/>
          <w:highlight w:val="yellow"/>
        </w:rPr>
        <w:t xml:space="preserve"> 201</w:t>
      </w:r>
      <w:r w:rsidR="00450BC5" w:rsidRPr="00450BC5">
        <w:rPr>
          <w:szCs w:val="24"/>
          <w:highlight w:val="yellow"/>
        </w:rPr>
        <w:t>6</w:t>
      </w:r>
      <w:proofErr w:type="gramEnd"/>
      <w:r w:rsidRPr="008D7DA4">
        <w:rPr>
          <w:szCs w:val="24"/>
        </w:rPr>
        <w:t xml:space="preserve">. Fra samme tid oppheves </w:t>
      </w:r>
      <w:r w:rsidR="00450BC5">
        <w:rPr>
          <w:szCs w:val="24"/>
        </w:rPr>
        <w:t xml:space="preserve">renovasjonsdelen av </w:t>
      </w:r>
      <w:r w:rsidRPr="008D7DA4">
        <w:rPr>
          <w:szCs w:val="24"/>
        </w:rPr>
        <w:t xml:space="preserve">forskrift </w:t>
      </w:r>
      <w:r>
        <w:rPr>
          <w:szCs w:val="24"/>
        </w:rPr>
        <w:t xml:space="preserve">av 10. mars 1998 nr. 1575 om </w:t>
      </w:r>
      <w:r w:rsidRPr="008D7DA4">
        <w:rPr>
          <w:szCs w:val="24"/>
        </w:rPr>
        <w:t>renovasjon</w:t>
      </w:r>
      <w:r>
        <w:rPr>
          <w:szCs w:val="24"/>
        </w:rPr>
        <w:t xml:space="preserve"> og slamtømming mv. for Nes</w:t>
      </w:r>
      <w:r w:rsidRPr="008D7DA4">
        <w:rPr>
          <w:szCs w:val="24"/>
        </w:rPr>
        <w:t xml:space="preserve"> kommune, Akershus. </w:t>
      </w:r>
    </w:p>
    <w:sectPr w:rsidR="008D7DA4" w:rsidRPr="008D7DA4">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3F2" w:rsidRDefault="00F523F2">
      <w:r>
        <w:separator/>
      </w:r>
    </w:p>
    <w:p w:rsidR="00F523F2" w:rsidRDefault="00F523F2"/>
  </w:endnote>
  <w:endnote w:type="continuationSeparator" w:id="0">
    <w:p w:rsidR="00F523F2" w:rsidRDefault="00F523F2">
      <w:r>
        <w:continuationSeparator/>
      </w:r>
    </w:p>
    <w:p w:rsidR="00F523F2" w:rsidRDefault="00F52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1C" w:rsidRDefault="00DA3AAD">
    <w:pPr>
      <w:pStyle w:val="Bunntekst"/>
    </w:pPr>
    <w:r>
      <w:rPr>
        <w:noProof/>
      </w:rPr>
      <mc:AlternateContent>
        <mc:Choice Requires="wps">
          <w:drawing>
            <wp:anchor distT="0" distB="0" distL="114300" distR="114300" simplePos="0" relativeHeight="251657728" behindDoc="0" locked="0" layoutInCell="0" allowOverlap="1" wp14:anchorId="30657822" wp14:editId="3FBE8027">
              <wp:simplePos x="0" y="0"/>
              <wp:positionH relativeFrom="column">
                <wp:posOffset>15240</wp:posOffset>
              </wp:positionH>
              <wp:positionV relativeFrom="paragraph">
                <wp:posOffset>82550</wp:posOffset>
              </wp:positionV>
              <wp:extent cx="576135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454.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" o:allowincell="f" strokeweight="1pt"/>
          </w:pict>
        </mc:Fallback>
      </mc:AlternateContent>
    </w:r>
  </w:p>
  <w:p w:rsidR="00F2181C" w:rsidRDefault="00F2181C">
    <w:pPr>
      <w:pStyle w:val="Bunntekst"/>
      <w:framePr w:wrap="auto" w:vAnchor="text" w:hAnchor="page" w:x="5905" w:y="139"/>
      <w:rPr>
        <w:rStyle w:val="Sidetall"/>
      </w:rPr>
    </w:pPr>
    <w:r>
      <w:rPr>
        <w:rStyle w:val="Sidetall"/>
      </w:rPr>
      <w:fldChar w:fldCharType="begin"/>
    </w:r>
    <w:r>
      <w:rPr>
        <w:rStyle w:val="Sidetall"/>
      </w:rPr>
      <w:instrText xml:space="preserve">PAGE  </w:instrText>
    </w:r>
    <w:r>
      <w:rPr>
        <w:rStyle w:val="Sidetall"/>
      </w:rPr>
      <w:fldChar w:fldCharType="separate"/>
    </w:r>
    <w:r w:rsidR="00E971A9">
      <w:rPr>
        <w:rStyle w:val="Sidetall"/>
        <w:noProof/>
      </w:rPr>
      <w:t>4</w:t>
    </w:r>
    <w:r>
      <w:rPr>
        <w:rStyle w:val="Sidetall"/>
      </w:rPr>
      <w:fldChar w:fldCharType="end"/>
    </w:r>
  </w:p>
  <w:p w:rsidR="00F2181C" w:rsidRDefault="00F2181C" w:rsidP="00FB3608">
    <w:pPr>
      <w:pStyle w:val="Bunntekst"/>
      <w:tabs>
        <w:tab w:val="clear" w:pos="4536"/>
      </w:tabs>
    </w:pPr>
    <w:r>
      <w:rPr>
        <w:i/>
      </w:rPr>
      <w:tab/>
      <w:t>rev.</w:t>
    </w:r>
    <w:r w:rsidR="00107504">
      <w:rPr>
        <w:i/>
      </w:rPr>
      <w:t xml:space="preserve"> </w:t>
    </w:r>
    <w:r w:rsidR="00081909">
      <w:rPr>
        <w:i/>
      </w:rPr>
      <w:t>0</w:t>
    </w:r>
    <w:r w:rsidR="006C58D1">
      <w:rPr>
        <w:i/>
      </w:rPr>
      <w:t>1.</w:t>
    </w:r>
    <w:r w:rsidR="00081909">
      <w:rPr>
        <w:i/>
      </w:rPr>
      <w:t>0</w:t>
    </w:r>
    <w:r w:rsidR="006C58D1">
      <w:rPr>
        <w:i/>
      </w:rPr>
      <w:t>3</w:t>
    </w:r>
    <w:r>
      <w:rPr>
        <w:i/>
      </w:rPr>
      <w:t>.1</w:t>
    </w:r>
    <w:r w:rsidR="006C58D1">
      <w:rPr>
        <w:i/>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3F2" w:rsidRDefault="00F523F2">
      <w:r>
        <w:separator/>
      </w:r>
    </w:p>
    <w:p w:rsidR="00F523F2" w:rsidRDefault="00F523F2"/>
  </w:footnote>
  <w:footnote w:type="continuationSeparator" w:id="0">
    <w:p w:rsidR="00F523F2" w:rsidRDefault="00F523F2">
      <w:r>
        <w:continuationSeparator/>
      </w:r>
    </w:p>
    <w:p w:rsidR="00F523F2" w:rsidRDefault="00F523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1C" w:rsidRDefault="00F2181C">
    <w:pPr>
      <w:pStyle w:val="Topptekst"/>
      <w:pBdr>
        <w:bottom w:val="single" w:sz="6" w:space="1" w:color="auto"/>
      </w:pBdr>
      <w:rPr>
        <w:i/>
      </w:rPr>
    </w:pPr>
    <w:r>
      <w:rPr>
        <w:i/>
      </w:rPr>
      <w:t>Forskrift om renovasjon Nes kommune, Akershus</w:t>
    </w:r>
  </w:p>
  <w:p w:rsidR="00F2181C" w:rsidRDefault="00F218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341E22"/>
    <w:lvl w:ilvl="0">
      <w:numFmt w:val="bullet"/>
      <w:lvlText w:val="*"/>
      <w:lvlJc w:val="left"/>
    </w:lvl>
  </w:abstractNum>
  <w:abstractNum w:abstractNumId="1">
    <w:nsid w:val="19003C47"/>
    <w:multiLevelType w:val="hybridMultilevel"/>
    <w:tmpl w:val="41C6DF5C"/>
    <w:lvl w:ilvl="0" w:tplc="997A61A0">
      <w:numFmt w:val="bullet"/>
      <w:lvlText w:val="-"/>
      <w:lvlJc w:val="left"/>
      <w:pPr>
        <w:tabs>
          <w:tab w:val="num" w:pos="1145"/>
        </w:tabs>
        <w:ind w:left="1145" w:hanging="360"/>
      </w:pPr>
      <w:rPr>
        <w:rFonts w:ascii="Times New Roman" w:eastAsia="Times New Roman" w:hAnsi="Times New Roman" w:cs="Times New Roman" w:hint="default"/>
      </w:rPr>
    </w:lvl>
    <w:lvl w:ilvl="1" w:tplc="04140003" w:tentative="1">
      <w:start w:val="1"/>
      <w:numFmt w:val="bullet"/>
      <w:lvlText w:val="o"/>
      <w:lvlJc w:val="left"/>
      <w:pPr>
        <w:tabs>
          <w:tab w:val="num" w:pos="1865"/>
        </w:tabs>
        <w:ind w:left="1865" w:hanging="360"/>
      </w:pPr>
      <w:rPr>
        <w:rFonts w:ascii="Courier New" w:hAnsi="Courier New" w:cs="Courier New" w:hint="default"/>
      </w:rPr>
    </w:lvl>
    <w:lvl w:ilvl="2" w:tplc="04140005" w:tentative="1">
      <w:start w:val="1"/>
      <w:numFmt w:val="bullet"/>
      <w:lvlText w:val=""/>
      <w:lvlJc w:val="left"/>
      <w:pPr>
        <w:tabs>
          <w:tab w:val="num" w:pos="2585"/>
        </w:tabs>
        <w:ind w:left="2585" w:hanging="360"/>
      </w:pPr>
      <w:rPr>
        <w:rFonts w:ascii="Wingdings" w:hAnsi="Wingdings" w:hint="default"/>
      </w:rPr>
    </w:lvl>
    <w:lvl w:ilvl="3" w:tplc="04140001" w:tentative="1">
      <w:start w:val="1"/>
      <w:numFmt w:val="bullet"/>
      <w:lvlText w:val=""/>
      <w:lvlJc w:val="left"/>
      <w:pPr>
        <w:tabs>
          <w:tab w:val="num" w:pos="3305"/>
        </w:tabs>
        <w:ind w:left="3305" w:hanging="360"/>
      </w:pPr>
      <w:rPr>
        <w:rFonts w:ascii="Symbol" w:hAnsi="Symbol" w:hint="default"/>
      </w:rPr>
    </w:lvl>
    <w:lvl w:ilvl="4" w:tplc="04140003" w:tentative="1">
      <w:start w:val="1"/>
      <w:numFmt w:val="bullet"/>
      <w:lvlText w:val="o"/>
      <w:lvlJc w:val="left"/>
      <w:pPr>
        <w:tabs>
          <w:tab w:val="num" w:pos="4025"/>
        </w:tabs>
        <w:ind w:left="4025" w:hanging="360"/>
      </w:pPr>
      <w:rPr>
        <w:rFonts w:ascii="Courier New" w:hAnsi="Courier New" w:cs="Courier New" w:hint="default"/>
      </w:rPr>
    </w:lvl>
    <w:lvl w:ilvl="5" w:tplc="04140005" w:tentative="1">
      <w:start w:val="1"/>
      <w:numFmt w:val="bullet"/>
      <w:lvlText w:val=""/>
      <w:lvlJc w:val="left"/>
      <w:pPr>
        <w:tabs>
          <w:tab w:val="num" w:pos="4745"/>
        </w:tabs>
        <w:ind w:left="4745" w:hanging="360"/>
      </w:pPr>
      <w:rPr>
        <w:rFonts w:ascii="Wingdings" w:hAnsi="Wingdings" w:hint="default"/>
      </w:rPr>
    </w:lvl>
    <w:lvl w:ilvl="6" w:tplc="04140001" w:tentative="1">
      <w:start w:val="1"/>
      <w:numFmt w:val="bullet"/>
      <w:lvlText w:val=""/>
      <w:lvlJc w:val="left"/>
      <w:pPr>
        <w:tabs>
          <w:tab w:val="num" w:pos="5465"/>
        </w:tabs>
        <w:ind w:left="5465" w:hanging="360"/>
      </w:pPr>
      <w:rPr>
        <w:rFonts w:ascii="Symbol" w:hAnsi="Symbol" w:hint="default"/>
      </w:rPr>
    </w:lvl>
    <w:lvl w:ilvl="7" w:tplc="04140003" w:tentative="1">
      <w:start w:val="1"/>
      <w:numFmt w:val="bullet"/>
      <w:lvlText w:val="o"/>
      <w:lvlJc w:val="left"/>
      <w:pPr>
        <w:tabs>
          <w:tab w:val="num" w:pos="6185"/>
        </w:tabs>
        <w:ind w:left="6185" w:hanging="360"/>
      </w:pPr>
      <w:rPr>
        <w:rFonts w:ascii="Courier New" w:hAnsi="Courier New" w:cs="Courier New" w:hint="default"/>
      </w:rPr>
    </w:lvl>
    <w:lvl w:ilvl="8" w:tplc="04140005" w:tentative="1">
      <w:start w:val="1"/>
      <w:numFmt w:val="bullet"/>
      <w:lvlText w:val=""/>
      <w:lvlJc w:val="left"/>
      <w:pPr>
        <w:tabs>
          <w:tab w:val="num" w:pos="6905"/>
        </w:tabs>
        <w:ind w:left="6905" w:hanging="360"/>
      </w:pPr>
      <w:rPr>
        <w:rFonts w:ascii="Wingdings" w:hAnsi="Wingdings" w:hint="default"/>
      </w:rPr>
    </w:lvl>
  </w:abstractNum>
  <w:abstractNum w:abstractNumId="2">
    <w:nsid w:val="2D734BA5"/>
    <w:multiLevelType w:val="hybridMultilevel"/>
    <w:tmpl w:val="D116DABE"/>
    <w:lvl w:ilvl="0" w:tplc="997A61A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38985276"/>
    <w:multiLevelType w:val="hybridMultilevel"/>
    <w:tmpl w:val="A1B2AEF8"/>
    <w:lvl w:ilvl="0" w:tplc="997A61A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96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97"/>
    <w:rsid w:val="0000088D"/>
    <w:rsid w:val="00001470"/>
    <w:rsid w:val="000248E8"/>
    <w:rsid w:val="0006305A"/>
    <w:rsid w:val="00081909"/>
    <w:rsid w:val="000B7CDC"/>
    <w:rsid w:val="00107504"/>
    <w:rsid w:val="00111C35"/>
    <w:rsid w:val="001250B8"/>
    <w:rsid w:val="00127429"/>
    <w:rsid w:val="001514D2"/>
    <w:rsid w:val="00180476"/>
    <w:rsid w:val="00186BEE"/>
    <w:rsid w:val="001937C1"/>
    <w:rsid w:val="00196687"/>
    <w:rsid w:val="001F2E6C"/>
    <w:rsid w:val="00202813"/>
    <w:rsid w:val="002469C3"/>
    <w:rsid w:val="00284F6E"/>
    <w:rsid w:val="002A72C0"/>
    <w:rsid w:val="002C4F2E"/>
    <w:rsid w:val="00303F5B"/>
    <w:rsid w:val="00327D24"/>
    <w:rsid w:val="003503FC"/>
    <w:rsid w:val="00351755"/>
    <w:rsid w:val="00362C0B"/>
    <w:rsid w:val="003B4CAB"/>
    <w:rsid w:val="003B5EE0"/>
    <w:rsid w:val="003E2BFD"/>
    <w:rsid w:val="003E36DE"/>
    <w:rsid w:val="003F0479"/>
    <w:rsid w:val="003F2A5C"/>
    <w:rsid w:val="00424C07"/>
    <w:rsid w:val="00450BC5"/>
    <w:rsid w:val="00456718"/>
    <w:rsid w:val="00462A97"/>
    <w:rsid w:val="00463099"/>
    <w:rsid w:val="00471EE3"/>
    <w:rsid w:val="00472077"/>
    <w:rsid w:val="0047595E"/>
    <w:rsid w:val="00487DED"/>
    <w:rsid w:val="00491EF5"/>
    <w:rsid w:val="004B17F8"/>
    <w:rsid w:val="00507C4D"/>
    <w:rsid w:val="005321FA"/>
    <w:rsid w:val="00557FAB"/>
    <w:rsid w:val="0056411E"/>
    <w:rsid w:val="00580D76"/>
    <w:rsid w:val="00585C8F"/>
    <w:rsid w:val="005A6C6B"/>
    <w:rsid w:val="005B0BA5"/>
    <w:rsid w:val="005D1DF2"/>
    <w:rsid w:val="005F6020"/>
    <w:rsid w:val="00622C72"/>
    <w:rsid w:val="00641094"/>
    <w:rsid w:val="00661CAB"/>
    <w:rsid w:val="00661EE2"/>
    <w:rsid w:val="006666D3"/>
    <w:rsid w:val="0067399B"/>
    <w:rsid w:val="00675D1A"/>
    <w:rsid w:val="006A5D48"/>
    <w:rsid w:val="006A7986"/>
    <w:rsid w:val="006C58D1"/>
    <w:rsid w:val="006E2377"/>
    <w:rsid w:val="006F399D"/>
    <w:rsid w:val="00720837"/>
    <w:rsid w:val="00791FC0"/>
    <w:rsid w:val="007C46FC"/>
    <w:rsid w:val="007D258E"/>
    <w:rsid w:val="007D4922"/>
    <w:rsid w:val="007F0314"/>
    <w:rsid w:val="0080233C"/>
    <w:rsid w:val="00804319"/>
    <w:rsid w:val="00811229"/>
    <w:rsid w:val="00856AF0"/>
    <w:rsid w:val="00874DB4"/>
    <w:rsid w:val="008863D5"/>
    <w:rsid w:val="008B4145"/>
    <w:rsid w:val="008D38C1"/>
    <w:rsid w:val="008D7DA4"/>
    <w:rsid w:val="00917EE2"/>
    <w:rsid w:val="009250BF"/>
    <w:rsid w:val="00934695"/>
    <w:rsid w:val="00967182"/>
    <w:rsid w:val="00992AAB"/>
    <w:rsid w:val="009A37EE"/>
    <w:rsid w:val="009D2D48"/>
    <w:rsid w:val="00A044F3"/>
    <w:rsid w:val="00A11BAD"/>
    <w:rsid w:val="00A152F2"/>
    <w:rsid w:val="00A46F32"/>
    <w:rsid w:val="00A54D44"/>
    <w:rsid w:val="00A627FF"/>
    <w:rsid w:val="00A63C9F"/>
    <w:rsid w:val="00A848CB"/>
    <w:rsid w:val="00AA6480"/>
    <w:rsid w:val="00AA7C2D"/>
    <w:rsid w:val="00AC1BB9"/>
    <w:rsid w:val="00AE0AC1"/>
    <w:rsid w:val="00AE2193"/>
    <w:rsid w:val="00B064EB"/>
    <w:rsid w:val="00B071F1"/>
    <w:rsid w:val="00B12A60"/>
    <w:rsid w:val="00B166F7"/>
    <w:rsid w:val="00B36E64"/>
    <w:rsid w:val="00B405CC"/>
    <w:rsid w:val="00B70DE3"/>
    <w:rsid w:val="00B75F0A"/>
    <w:rsid w:val="00B83FC8"/>
    <w:rsid w:val="00BA4C4E"/>
    <w:rsid w:val="00BB3D1C"/>
    <w:rsid w:val="00BC5D4D"/>
    <w:rsid w:val="00BC6297"/>
    <w:rsid w:val="00BD0FB3"/>
    <w:rsid w:val="00C16266"/>
    <w:rsid w:val="00CA2437"/>
    <w:rsid w:val="00CA34EE"/>
    <w:rsid w:val="00CA6371"/>
    <w:rsid w:val="00CA7180"/>
    <w:rsid w:val="00CB6F7D"/>
    <w:rsid w:val="00CD7BB8"/>
    <w:rsid w:val="00CE15A0"/>
    <w:rsid w:val="00D17514"/>
    <w:rsid w:val="00D25AA2"/>
    <w:rsid w:val="00D47995"/>
    <w:rsid w:val="00D510E0"/>
    <w:rsid w:val="00D66388"/>
    <w:rsid w:val="00D676C5"/>
    <w:rsid w:val="00D70C43"/>
    <w:rsid w:val="00D7208B"/>
    <w:rsid w:val="00D7305C"/>
    <w:rsid w:val="00D75B20"/>
    <w:rsid w:val="00DA3AAD"/>
    <w:rsid w:val="00DC16A9"/>
    <w:rsid w:val="00DD4509"/>
    <w:rsid w:val="00DE265C"/>
    <w:rsid w:val="00DF7ABD"/>
    <w:rsid w:val="00E31127"/>
    <w:rsid w:val="00E454FC"/>
    <w:rsid w:val="00E519B4"/>
    <w:rsid w:val="00E913B3"/>
    <w:rsid w:val="00E971A9"/>
    <w:rsid w:val="00EA3A10"/>
    <w:rsid w:val="00EB27FF"/>
    <w:rsid w:val="00EE377E"/>
    <w:rsid w:val="00EE4FC3"/>
    <w:rsid w:val="00EE72D4"/>
    <w:rsid w:val="00EF5C5D"/>
    <w:rsid w:val="00F059FB"/>
    <w:rsid w:val="00F2181C"/>
    <w:rsid w:val="00F24936"/>
    <w:rsid w:val="00F26172"/>
    <w:rsid w:val="00F3429F"/>
    <w:rsid w:val="00F523F2"/>
    <w:rsid w:val="00F5394B"/>
    <w:rsid w:val="00FB3608"/>
    <w:rsid w:val="00FE7135"/>
    <w:rsid w:val="00FF100D"/>
    <w:rsid w:val="00FF18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Overskrift1">
    <w:name w:val="heading 1"/>
    <w:basedOn w:val="Normal"/>
    <w:next w:val="Normal"/>
    <w:qFormat/>
    <w:rsid w:val="00CE15A0"/>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A3A10"/>
    <w:pPr>
      <w:keepNext/>
      <w:spacing w:before="120"/>
      <w:outlineLvl w:val="1"/>
    </w:pPr>
    <w:rPr>
      <w:rFonts w:ascii="Arial" w:hAnsi="Arial" w:cs="Arial"/>
      <w:b/>
      <w:bCs/>
      <w:i/>
      <w:iCs/>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Bobletekst">
    <w:name w:val="Balloon Text"/>
    <w:basedOn w:val="Normal"/>
    <w:link w:val="BobletekstTegn"/>
    <w:rsid w:val="003F0479"/>
    <w:rPr>
      <w:rFonts w:ascii="Tahoma" w:hAnsi="Tahoma" w:cs="Tahoma"/>
      <w:sz w:val="16"/>
      <w:szCs w:val="16"/>
    </w:rPr>
  </w:style>
  <w:style w:type="character" w:customStyle="1" w:styleId="BobletekstTegn">
    <w:name w:val="Bobletekst Tegn"/>
    <w:link w:val="Bobletekst"/>
    <w:rsid w:val="003F0479"/>
    <w:rPr>
      <w:rFonts w:ascii="Tahoma" w:hAnsi="Tahoma" w:cs="Tahoma"/>
      <w:sz w:val="16"/>
      <w:szCs w:val="16"/>
    </w:rPr>
  </w:style>
  <w:style w:type="character" w:styleId="Merknadsreferanse">
    <w:name w:val="annotation reference"/>
    <w:rsid w:val="00B071F1"/>
    <w:rPr>
      <w:sz w:val="16"/>
      <w:szCs w:val="16"/>
    </w:rPr>
  </w:style>
  <w:style w:type="paragraph" w:styleId="Merknadstekst">
    <w:name w:val="annotation text"/>
    <w:basedOn w:val="Normal"/>
    <w:link w:val="MerknadstekstTegn"/>
    <w:rsid w:val="00B071F1"/>
    <w:rPr>
      <w:sz w:val="20"/>
    </w:rPr>
  </w:style>
  <w:style w:type="character" w:customStyle="1" w:styleId="MerknadstekstTegn">
    <w:name w:val="Merknadstekst Tegn"/>
    <w:basedOn w:val="Standardskriftforavsnitt"/>
    <w:link w:val="Merknadstekst"/>
    <w:rsid w:val="00B071F1"/>
  </w:style>
  <w:style w:type="paragraph" w:styleId="Kommentaremne">
    <w:name w:val="annotation subject"/>
    <w:basedOn w:val="Merknadstekst"/>
    <w:next w:val="Merknadstekst"/>
    <w:link w:val="KommentaremneTegn"/>
    <w:rsid w:val="00B071F1"/>
    <w:rPr>
      <w:b/>
      <w:bCs/>
    </w:rPr>
  </w:style>
  <w:style w:type="character" w:customStyle="1" w:styleId="KommentaremneTegn">
    <w:name w:val="Kommentaremne Tegn"/>
    <w:link w:val="Kommentaremne"/>
    <w:rsid w:val="00B071F1"/>
    <w:rPr>
      <w:b/>
      <w:bCs/>
    </w:rPr>
  </w:style>
  <w:style w:type="paragraph" w:styleId="Listeavsnitt">
    <w:name w:val="List Paragraph"/>
    <w:basedOn w:val="Normal"/>
    <w:uiPriority w:val="34"/>
    <w:qFormat/>
    <w:rsid w:val="00001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Overskrift1">
    <w:name w:val="heading 1"/>
    <w:basedOn w:val="Normal"/>
    <w:next w:val="Normal"/>
    <w:qFormat/>
    <w:rsid w:val="00CE15A0"/>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A3A10"/>
    <w:pPr>
      <w:keepNext/>
      <w:spacing w:before="120"/>
      <w:outlineLvl w:val="1"/>
    </w:pPr>
    <w:rPr>
      <w:rFonts w:ascii="Arial" w:hAnsi="Arial" w:cs="Arial"/>
      <w:b/>
      <w:bCs/>
      <w:i/>
      <w:iCs/>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Bobletekst">
    <w:name w:val="Balloon Text"/>
    <w:basedOn w:val="Normal"/>
    <w:link w:val="BobletekstTegn"/>
    <w:rsid w:val="003F0479"/>
    <w:rPr>
      <w:rFonts w:ascii="Tahoma" w:hAnsi="Tahoma" w:cs="Tahoma"/>
      <w:sz w:val="16"/>
      <w:szCs w:val="16"/>
    </w:rPr>
  </w:style>
  <w:style w:type="character" w:customStyle="1" w:styleId="BobletekstTegn">
    <w:name w:val="Bobletekst Tegn"/>
    <w:link w:val="Bobletekst"/>
    <w:rsid w:val="003F0479"/>
    <w:rPr>
      <w:rFonts w:ascii="Tahoma" w:hAnsi="Tahoma" w:cs="Tahoma"/>
      <w:sz w:val="16"/>
      <w:szCs w:val="16"/>
    </w:rPr>
  </w:style>
  <w:style w:type="character" w:styleId="Merknadsreferanse">
    <w:name w:val="annotation reference"/>
    <w:rsid w:val="00B071F1"/>
    <w:rPr>
      <w:sz w:val="16"/>
      <w:szCs w:val="16"/>
    </w:rPr>
  </w:style>
  <w:style w:type="paragraph" w:styleId="Merknadstekst">
    <w:name w:val="annotation text"/>
    <w:basedOn w:val="Normal"/>
    <w:link w:val="MerknadstekstTegn"/>
    <w:rsid w:val="00B071F1"/>
    <w:rPr>
      <w:sz w:val="20"/>
    </w:rPr>
  </w:style>
  <w:style w:type="character" w:customStyle="1" w:styleId="MerknadstekstTegn">
    <w:name w:val="Merknadstekst Tegn"/>
    <w:basedOn w:val="Standardskriftforavsnitt"/>
    <w:link w:val="Merknadstekst"/>
    <w:rsid w:val="00B071F1"/>
  </w:style>
  <w:style w:type="paragraph" w:styleId="Kommentaremne">
    <w:name w:val="annotation subject"/>
    <w:basedOn w:val="Merknadstekst"/>
    <w:next w:val="Merknadstekst"/>
    <w:link w:val="KommentaremneTegn"/>
    <w:rsid w:val="00B071F1"/>
    <w:rPr>
      <w:b/>
      <w:bCs/>
    </w:rPr>
  </w:style>
  <w:style w:type="character" w:customStyle="1" w:styleId="KommentaremneTegn">
    <w:name w:val="Kommentaremne Tegn"/>
    <w:link w:val="Kommentaremne"/>
    <w:rsid w:val="00B071F1"/>
    <w:rPr>
      <w:b/>
      <w:bCs/>
    </w:rPr>
  </w:style>
  <w:style w:type="paragraph" w:styleId="Listeavsnitt">
    <w:name w:val="List Paragraph"/>
    <w:basedOn w:val="Normal"/>
    <w:uiPriority w:val="34"/>
    <w:qFormat/>
    <w:rsid w:val="00001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2552B-5000-43FA-9837-3F2D943E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18F09A87</Template>
  <TotalTime>304</TotalTime>
  <Pages>6</Pages>
  <Words>2053</Words>
  <Characters>13275</Characters>
  <Application>Microsoft Office Word</Application>
  <DocSecurity>0</DocSecurity>
  <Lines>110</Lines>
  <Paragraphs>30</Paragraphs>
  <ScaleCrop>false</ScaleCrop>
  <HeadingPairs>
    <vt:vector size="2" baseType="variant">
      <vt:variant>
        <vt:lpstr>Tittel</vt:lpstr>
      </vt:variant>
      <vt:variant>
        <vt:i4>1</vt:i4>
      </vt:variant>
    </vt:vector>
  </HeadingPairs>
  <TitlesOfParts>
    <vt:vector size="1" baseType="lpstr">
      <vt:lpstr>RENOVASJONSFORSKRIFT</vt:lpstr>
    </vt:vector>
  </TitlesOfParts>
  <Company>Nes Kommune</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RENOVASJONSFORSKRIFT</dc:title>
  <dc:creator>Wenche H. Lyrstad</dc:creator>
  <cp:lastModifiedBy>Lindis Assmann</cp:lastModifiedBy>
  <cp:revision>6</cp:revision>
  <cp:lastPrinted>2015-06-09T11:42:00Z</cp:lastPrinted>
  <dcterms:created xsi:type="dcterms:W3CDTF">2016-03-02T07:37:00Z</dcterms:created>
  <dcterms:modified xsi:type="dcterms:W3CDTF">2016-05-18T13:06:00Z</dcterms:modified>
</cp:coreProperties>
</file>